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9A36" w14:textId="00488EA6" w:rsidR="008A6C38" w:rsidRDefault="002C1968" w:rsidP="00C253CE">
      <w:pPr>
        <w:spacing w:line="360" w:lineRule="auto"/>
      </w:pPr>
      <w:r>
        <w:rPr>
          <w:rFonts w:hint="eastAsia"/>
        </w:rPr>
        <w:t>一、单选题</w:t>
      </w:r>
    </w:p>
    <w:p w14:paraId="7B4C2479" w14:textId="14177076" w:rsidR="007267DC" w:rsidRDefault="002C1968" w:rsidP="00C253C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968">
        <w:rPr>
          <w:rFonts w:ascii="宋体" w:eastAsia="宋体" w:hAnsi="宋体" w:cs="宋体"/>
          <w:kern w:val="0"/>
          <w:sz w:val="24"/>
          <w:szCs w:val="24"/>
        </w:rPr>
        <w:t>1. 下列离散程度的测度值中，能够消除变量</w:t>
      </w:r>
      <w:proofErr w:type="gramStart"/>
      <w:r w:rsidRPr="002C1968">
        <w:rPr>
          <w:rFonts w:ascii="宋体" w:eastAsia="宋体" w:hAnsi="宋体" w:cs="宋体"/>
          <w:kern w:val="0"/>
          <w:sz w:val="24"/>
          <w:szCs w:val="24"/>
        </w:rPr>
        <w:t>值水平</w:t>
      </w:r>
      <w:proofErr w:type="gramEnd"/>
      <w:r w:rsidRPr="002C1968">
        <w:rPr>
          <w:rFonts w:ascii="宋体" w:eastAsia="宋体" w:hAnsi="宋体" w:cs="宋体"/>
          <w:kern w:val="0"/>
          <w:sz w:val="24"/>
          <w:szCs w:val="24"/>
        </w:rPr>
        <w:t>和计量单位对</w:t>
      </w:r>
      <w:proofErr w:type="gramStart"/>
      <w:r w:rsidRPr="002C1968">
        <w:rPr>
          <w:rFonts w:ascii="宋体" w:eastAsia="宋体" w:hAnsi="宋体" w:cs="宋体"/>
          <w:kern w:val="0"/>
          <w:sz w:val="24"/>
          <w:szCs w:val="24"/>
        </w:rPr>
        <w:t>测度值</w:t>
      </w:r>
      <w:proofErr w:type="gramEnd"/>
      <w:r w:rsidRPr="002C1968">
        <w:rPr>
          <w:rFonts w:ascii="宋体" w:eastAsia="宋体" w:hAnsi="宋体" w:cs="宋体"/>
          <w:kern w:val="0"/>
          <w:sz w:val="24"/>
          <w:szCs w:val="24"/>
        </w:rPr>
        <w:t>影响的是(</w:t>
      </w:r>
      <w:r>
        <w:rPr>
          <w:rFonts w:ascii="宋体" w:eastAsia="宋体" w:hAnsi="宋体" w:cs="宋体"/>
          <w:kern w:val="0"/>
          <w:sz w:val="24"/>
          <w:szCs w:val="24"/>
        </w:rPr>
        <w:t xml:space="preserve">B </w:t>
      </w:r>
      <w:r w:rsidRPr="002C1968">
        <w:rPr>
          <w:rFonts w:ascii="宋体" w:eastAsia="宋体" w:hAnsi="宋体" w:cs="宋体"/>
          <w:kern w:val="0"/>
          <w:sz w:val="24"/>
          <w:szCs w:val="24"/>
        </w:rPr>
        <w:t>)。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A.标准差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B.离散系数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C.方差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D.极差</w:t>
      </w:r>
      <w:bookmarkStart w:id="0" w:name="_GoBack"/>
      <w:bookmarkEnd w:id="0"/>
      <w:r w:rsidRPr="002C1968">
        <w:rPr>
          <w:rFonts w:ascii="宋体" w:eastAsia="宋体" w:hAnsi="宋体" w:cs="宋体"/>
          <w:kern w:val="0"/>
          <w:sz w:val="24"/>
          <w:szCs w:val="24"/>
        </w:rPr>
        <w:br/>
      </w:r>
      <w:r w:rsidR="00C253CE">
        <w:rPr>
          <w:rFonts w:ascii="宋体" w:eastAsia="宋体" w:hAnsi="宋体" w:cs="宋体"/>
          <w:kern w:val="0"/>
          <w:sz w:val="24"/>
          <w:szCs w:val="24"/>
        </w:rPr>
        <w:t>2</w:t>
      </w:r>
      <w:r w:rsidRPr="002C1968">
        <w:rPr>
          <w:rFonts w:ascii="宋体" w:eastAsia="宋体" w:hAnsi="宋体" w:cs="宋体"/>
          <w:kern w:val="0"/>
          <w:sz w:val="24"/>
          <w:szCs w:val="24"/>
        </w:rPr>
        <w:t>. 数据的离散程度越小，集中趋势的</w:t>
      </w:r>
      <w:proofErr w:type="gramStart"/>
      <w:r w:rsidRPr="002C1968">
        <w:rPr>
          <w:rFonts w:ascii="宋体" w:eastAsia="宋体" w:hAnsi="宋体" w:cs="宋体"/>
          <w:kern w:val="0"/>
          <w:sz w:val="24"/>
          <w:szCs w:val="24"/>
        </w:rPr>
        <w:t>测度值</w:t>
      </w:r>
      <w:proofErr w:type="gramEnd"/>
      <w:r w:rsidRPr="002C1968">
        <w:rPr>
          <w:rFonts w:ascii="宋体" w:eastAsia="宋体" w:hAnsi="宋体" w:cs="宋体"/>
          <w:kern w:val="0"/>
          <w:sz w:val="24"/>
          <w:szCs w:val="24"/>
        </w:rPr>
        <w:t xml:space="preserve">对该组数据的代表性(　</w:t>
      </w:r>
      <w:r>
        <w:rPr>
          <w:rFonts w:ascii="宋体" w:eastAsia="宋体" w:hAnsi="宋体" w:cs="宋体" w:hint="eastAsia"/>
          <w:kern w:val="0"/>
          <w:sz w:val="24"/>
          <w:szCs w:val="24"/>
        </w:rPr>
        <w:t>A</w:t>
      </w:r>
      <w:r w:rsidRPr="002C1968">
        <w:rPr>
          <w:rFonts w:ascii="宋体" w:eastAsia="宋体" w:hAnsi="宋体" w:cs="宋体"/>
          <w:kern w:val="0"/>
          <w:sz w:val="24"/>
          <w:szCs w:val="24"/>
        </w:rPr>
        <w:t xml:space="preserve">　)。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A.越好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B.越差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C.不变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D.不确定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</w:r>
      <w:r w:rsidR="00C253CE">
        <w:rPr>
          <w:rFonts w:ascii="宋体" w:eastAsia="宋体" w:hAnsi="宋体" w:cs="宋体"/>
          <w:kern w:val="0"/>
          <w:sz w:val="24"/>
          <w:szCs w:val="24"/>
        </w:rPr>
        <w:t>3</w:t>
      </w:r>
      <w:r w:rsidRPr="002C1968">
        <w:rPr>
          <w:rFonts w:ascii="宋体" w:eastAsia="宋体" w:hAnsi="宋体" w:cs="宋体"/>
          <w:kern w:val="0"/>
          <w:sz w:val="24"/>
          <w:szCs w:val="24"/>
        </w:rPr>
        <w:t xml:space="preserve">. 标准差系数是一组数据的标准差与其相应的(　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 w:rsidRPr="002C1968">
        <w:rPr>
          <w:rFonts w:ascii="宋体" w:eastAsia="宋体" w:hAnsi="宋体" w:cs="宋体"/>
          <w:kern w:val="0"/>
          <w:sz w:val="24"/>
          <w:szCs w:val="24"/>
        </w:rPr>
        <w:t xml:space="preserve">　)之比。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A.众数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B.极</w:t>
      </w:r>
      <w:r>
        <w:rPr>
          <w:rFonts w:ascii="宋体" w:eastAsia="宋体" w:hAnsi="宋体" w:cs="宋体" w:hint="eastAsia"/>
          <w:kern w:val="0"/>
          <w:sz w:val="24"/>
          <w:szCs w:val="24"/>
        </w:rPr>
        <w:t>大</w:t>
      </w:r>
      <w:r w:rsidRPr="002C1968">
        <w:rPr>
          <w:rFonts w:ascii="宋体" w:eastAsia="宋体" w:hAnsi="宋体" w:cs="宋体"/>
          <w:kern w:val="0"/>
          <w:sz w:val="24"/>
          <w:szCs w:val="24"/>
        </w:rPr>
        <w:t>值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C.平均数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D.</w:t>
      </w:r>
      <w:r w:rsidRPr="002C196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C1968">
        <w:rPr>
          <w:rFonts w:ascii="宋体" w:eastAsia="宋体" w:hAnsi="宋体" w:cs="宋体"/>
          <w:kern w:val="0"/>
          <w:sz w:val="24"/>
          <w:szCs w:val="24"/>
        </w:rPr>
        <w:t>极</w:t>
      </w:r>
      <w:r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2C1968">
        <w:rPr>
          <w:rFonts w:ascii="宋体" w:eastAsia="宋体" w:hAnsi="宋体" w:cs="宋体"/>
          <w:kern w:val="0"/>
          <w:sz w:val="24"/>
          <w:szCs w:val="24"/>
        </w:rPr>
        <w:t>值</w:t>
      </w:r>
    </w:p>
    <w:p w14:paraId="3D1220F9" w14:textId="7919BFAA" w:rsidR="007267DC" w:rsidRPr="007267DC" w:rsidRDefault="00C253CE" w:rsidP="00C253C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t>下列关于标准差的表述错误的是(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t>)。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  <w:t>A.能够度量数值与均值的平均距离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  <w:t>B.用来测量数据的离散程度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  <w:t>C.与原始数值具有相同的计量单位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  <w:t>D.标准差越小，均值的代表性越差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</w:r>
    </w:p>
    <w:p w14:paraId="78C703B1" w14:textId="1FEDBE91" w:rsidR="002C1968" w:rsidRPr="002C1968" w:rsidRDefault="002C1968" w:rsidP="00C253C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二、多选题</w:t>
      </w:r>
    </w:p>
    <w:p w14:paraId="19B2AD28" w14:textId="2F8F7AFC" w:rsidR="00C253CE" w:rsidRPr="002C1968" w:rsidRDefault="00C253CE" w:rsidP="00C253C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t>. 离散程度的测度指标主要包括(</w:t>
      </w:r>
      <w:r w:rsidR="002C1968">
        <w:rPr>
          <w:rFonts w:ascii="宋体" w:eastAsia="宋体" w:hAnsi="宋体" w:cs="宋体"/>
          <w:kern w:val="0"/>
          <w:sz w:val="24"/>
          <w:szCs w:val="24"/>
        </w:rPr>
        <w:t>ACD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t>)。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A.</w:t>
      </w:r>
      <w:r w:rsidR="002C1968">
        <w:rPr>
          <w:rFonts w:ascii="宋体" w:eastAsia="宋体" w:hAnsi="宋体" w:cs="宋体" w:hint="eastAsia"/>
          <w:kern w:val="0"/>
          <w:sz w:val="24"/>
          <w:szCs w:val="24"/>
        </w:rPr>
        <w:t>方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t>差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B.众数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C.标准差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D.离散系数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E.平均数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Pr="002C1968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kern w:val="0"/>
          <w:sz w:val="24"/>
          <w:szCs w:val="24"/>
        </w:rPr>
        <w:t>经计算一组数据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的偏态系数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S</w:t>
      </w:r>
      <w:r>
        <w:rPr>
          <w:rFonts w:ascii="宋体" w:eastAsia="宋体" w:hAnsi="宋体" w:cs="宋体"/>
          <w:kern w:val="0"/>
          <w:sz w:val="24"/>
          <w:szCs w:val="24"/>
        </w:rPr>
        <w:t>K</w:t>
      </w:r>
      <w:r>
        <w:rPr>
          <w:rFonts w:ascii="宋体" w:eastAsia="宋体" w:hAnsi="宋体" w:cs="宋体" w:hint="eastAsia"/>
          <w:kern w:val="0"/>
          <w:sz w:val="24"/>
          <w:szCs w:val="24"/>
        </w:rPr>
        <w:t>为1</w:t>
      </w:r>
      <w:r>
        <w:rPr>
          <w:rFonts w:ascii="宋体" w:eastAsia="宋体" w:hAnsi="宋体" w:cs="宋体"/>
          <w:kern w:val="0"/>
          <w:sz w:val="24"/>
          <w:szCs w:val="24"/>
        </w:rPr>
        <w:t>.2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，下列说法正确的有</w:t>
      </w:r>
      <w:r w:rsidRPr="002C1968">
        <w:rPr>
          <w:rFonts w:ascii="宋体" w:eastAsia="宋体" w:hAnsi="宋体" w:cs="宋体"/>
          <w:kern w:val="0"/>
          <w:sz w:val="24"/>
          <w:szCs w:val="24"/>
        </w:rPr>
        <w:t>(</w:t>
      </w:r>
      <w:r>
        <w:rPr>
          <w:rFonts w:ascii="宋体" w:eastAsia="宋体" w:hAnsi="宋体" w:cs="宋体"/>
          <w:kern w:val="0"/>
          <w:sz w:val="24"/>
          <w:szCs w:val="24"/>
        </w:rPr>
        <w:t>CD</w:t>
      </w:r>
      <w:r w:rsidRPr="002C1968">
        <w:rPr>
          <w:rFonts w:ascii="宋体" w:eastAsia="宋体" w:hAnsi="宋体" w:cs="宋体"/>
          <w:kern w:val="0"/>
          <w:sz w:val="24"/>
          <w:szCs w:val="24"/>
        </w:rPr>
        <w:t>)。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A.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该组数据的分布是对称的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B.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</w:t>
      </w:r>
      <w:r>
        <w:rPr>
          <w:rFonts w:ascii="宋体" w:eastAsia="宋体" w:hAnsi="宋体" w:cs="宋体" w:hint="eastAsia"/>
          <w:kern w:val="0"/>
          <w:sz w:val="24"/>
          <w:szCs w:val="24"/>
        </w:rPr>
        <w:t>左偏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C.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</w:t>
      </w:r>
      <w:r>
        <w:rPr>
          <w:rFonts w:ascii="宋体" w:eastAsia="宋体" w:hAnsi="宋体" w:cs="宋体" w:hint="eastAsia"/>
          <w:kern w:val="0"/>
          <w:sz w:val="24"/>
          <w:szCs w:val="24"/>
        </w:rPr>
        <w:t>右</w:t>
      </w:r>
      <w:r>
        <w:rPr>
          <w:rFonts w:ascii="宋体" w:eastAsia="宋体" w:hAnsi="宋体" w:cs="宋体" w:hint="eastAsia"/>
          <w:kern w:val="0"/>
          <w:sz w:val="24"/>
          <w:szCs w:val="24"/>
        </w:rPr>
        <w:t>偏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D.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</w:t>
      </w:r>
      <w:r>
        <w:rPr>
          <w:rFonts w:ascii="宋体" w:eastAsia="宋体" w:hAnsi="宋体" w:cs="宋体" w:hint="eastAsia"/>
          <w:kern w:val="0"/>
          <w:sz w:val="24"/>
          <w:szCs w:val="24"/>
        </w:rPr>
        <w:t>重</w:t>
      </w:r>
      <w:r>
        <w:rPr>
          <w:rFonts w:ascii="宋体" w:eastAsia="宋体" w:hAnsi="宋体" w:cs="宋体" w:hint="eastAsia"/>
          <w:kern w:val="0"/>
          <w:sz w:val="24"/>
          <w:szCs w:val="24"/>
        </w:rPr>
        <w:t>度</w:t>
      </w:r>
      <w:r>
        <w:rPr>
          <w:rFonts w:ascii="宋体" w:eastAsia="宋体" w:hAnsi="宋体" w:cs="宋体" w:hint="eastAsia"/>
          <w:kern w:val="0"/>
          <w:sz w:val="24"/>
          <w:szCs w:val="24"/>
        </w:rPr>
        <w:t>右</w:t>
      </w:r>
      <w:r>
        <w:rPr>
          <w:rFonts w:ascii="宋体" w:eastAsia="宋体" w:hAnsi="宋体" w:cs="宋体" w:hint="eastAsia"/>
          <w:kern w:val="0"/>
          <w:sz w:val="24"/>
          <w:szCs w:val="24"/>
        </w:rPr>
        <w:t>偏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E.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</w:t>
      </w:r>
      <w:r>
        <w:rPr>
          <w:rFonts w:ascii="宋体" w:eastAsia="宋体" w:hAnsi="宋体" w:cs="宋体" w:hint="eastAsia"/>
          <w:kern w:val="0"/>
          <w:sz w:val="24"/>
          <w:szCs w:val="24"/>
        </w:rPr>
        <w:t>轻</w:t>
      </w:r>
      <w:r>
        <w:rPr>
          <w:rFonts w:ascii="宋体" w:eastAsia="宋体" w:hAnsi="宋体" w:cs="宋体" w:hint="eastAsia"/>
          <w:kern w:val="0"/>
          <w:sz w:val="24"/>
          <w:szCs w:val="24"/>
        </w:rPr>
        <w:t>度左偏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</w:r>
    </w:p>
    <w:p w14:paraId="0720B542" w14:textId="76A9A12F" w:rsidR="002C1968" w:rsidRPr="002C1968" w:rsidRDefault="002C1968" w:rsidP="002C196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6E67CE" w14:textId="77777777" w:rsidR="002C1968" w:rsidRDefault="002C1968">
      <w:pPr>
        <w:rPr>
          <w:rFonts w:hint="eastAsia"/>
        </w:rPr>
      </w:pPr>
    </w:p>
    <w:sectPr w:rsidR="002C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A6"/>
    <w:rsid w:val="000F4CA6"/>
    <w:rsid w:val="00225A25"/>
    <w:rsid w:val="002C1968"/>
    <w:rsid w:val="007267DC"/>
    <w:rsid w:val="008A6C38"/>
    <w:rsid w:val="00C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206E"/>
  <w15:chartTrackingRefBased/>
  <w15:docId w15:val="{A260D02E-1045-4A35-B232-E3AAE86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68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2C1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3</cp:revision>
  <dcterms:created xsi:type="dcterms:W3CDTF">2022-08-10T02:41:00Z</dcterms:created>
  <dcterms:modified xsi:type="dcterms:W3CDTF">2022-08-10T02:59:00Z</dcterms:modified>
</cp:coreProperties>
</file>