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C3C" w:rsidRPr="00505432" w:rsidRDefault="00BF44E3" w:rsidP="00782A20">
      <w:pPr>
        <w:widowControl/>
        <w:spacing w:after="150" w:line="360" w:lineRule="auto"/>
        <w:ind w:firstLine="480"/>
        <w:jc w:val="left"/>
        <w:rPr>
          <w:rFonts w:asciiTheme="minorEastAsia" w:hAnsiTheme="minorEastAsia"/>
          <w:sz w:val="24"/>
        </w:rPr>
      </w:pPr>
      <w:proofErr w:type="gramStart"/>
      <w:r w:rsidRPr="00505432">
        <w:rPr>
          <w:rFonts w:asciiTheme="minorEastAsia" w:hAnsiTheme="minorEastAsia" w:hint="eastAsia"/>
          <w:sz w:val="24"/>
        </w:rPr>
        <w:t>一</w:t>
      </w:r>
      <w:proofErr w:type="gramEnd"/>
      <w:r w:rsidRPr="00505432">
        <w:rPr>
          <w:rFonts w:asciiTheme="minorEastAsia" w:hAnsiTheme="minorEastAsia" w:hint="eastAsia"/>
          <w:sz w:val="24"/>
        </w:rPr>
        <w:t>．单选题</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w:t>
      </w:r>
      <w:r w:rsidRPr="00505432">
        <w:rPr>
          <w:rFonts w:asciiTheme="minorEastAsia" w:hAnsiTheme="minorEastAsia"/>
          <w:sz w:val="24"/>
        </w:rPr>
        <w:t>.财政幻觉是指(　)。</w:t>
      </w:r>
      <w:r w:rsidRPr="00505432">
        <w:rPr>
          <w:rFonts w:asciiTheme="minorEastAsia" w:hAnsiTheme="minorEastAsia"/>
          <w:sz w:val="24"/>
        </w:rPr>
        <w:br/>
        <w:t>A.民众通常更关心减轻税收负担，却忽视了可能享受的公共服务水平也会降低</w:t>
      </w:r>
      <w:r w:rsidRPr="00505432">
        <w:rPr>
          <w:rFonts w:asciiTheme="minorEastAsia" w:hAnsiTheme="minorEastAsia"/>
          <w:sz w:val="24"/>
        </w:rPr>
        <w:br/>
        <w:t>B.民众通常相信随着经济的发展，市场失灵问题会越来越少，政府支出规模会保持稳定</w:t>
      </w:r>
      <w:r w:rsidRPr="00505432">
        <w:rPr>
          <w:rFonts w:asciiTheme="minorEastAsia" w:hAnsiTheme="minorEastAsia"/>
          <w:sz w:val="24"/>
        </w:rPr>
        <w:br/>
        <w:t>C.民众通常更关心扩大公共支出能给自己带来的好处，却忽视了税收负担也有可能同时增长</w:t>
      </w:r>
      <w:r w:rsidRPr="00505432">
        <w:rPr>
          <w:rFonts w:asciiTheme="minorEastAsia" w:hAnsiTheme="minorEastAsia"/>
          <w:sz w:val="24"/>
        </w:rPr>
        <w:br/>
        <w:t>D.民众通常相信财政支出数量会随着不同时期财政支出作用的变化而变化</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2</w:t>
      </w:r>
      <w:r w:rsidRPr="00505432">
        <w:rPr>
          <w:rFonts w:asciiTheme="minorEastAsia" w:hAnsiTheme="minorEastAsia" w:hint="eastAsia"/>
          <w:sz w:val="24"/>
        </w:rPr>
        <w:t>.政府从私人部门获得的强制性资金转移是(　　)。</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A.税收 </w:t>
      </w:r>
      <w:r w:rsidRPr="00505432">
        <w:rPr>
          <w:rFonts w:asciiTheme="minorEastAsia" w:hAnsiTheme="minorEastAsia"/>
          <w:sz w:val="24"/>
        </w:rPr>
        <w:t xml:space="preserve">         </w:t>
      </w:r>
      <w:r w:rsidRPr="00505432">
        <w:rPr>
          <w:rFonts w:asciiTheme="minorEastAsia" w:hAnsiTheme="minorEastAsia" w:hint="eastAsia"/>
          <w:sz w:val="24"/>
        </w:rPr>
        <w:t>B.社会缴款</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C.赠与收入 </w:t>
      </w:r>
      <w:r w:rsidRPr="00505432">
        <w:rPr>
          <w:rFonts w:asciiTheme="minorEastAsia" w:hAnsiTheme="minorEastAsia"/>
          <w:sz w:val="24"/>
        </w:rPr>
        <w:t xml:space="preserve">     </w:t>
      </w:r>
      <w:r w:rsidRPr="00505432">
        <w:rPr>
          <w:rFonts w:asciiTheme="minorEastAsia" w:hAnsiTheme="minorEastAsia" w:hint="eastAsia"/>
          <w:sz w:val="24"/>
        </w:rPr>
        <w:t>D.国有资产经营收入</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3</w:t>
      </w:r>
      <w:r w:rsidRPr="00505432">
        <w:rPr>
          <w:rFonts w:asciiTheme="minorEastAsia" w:hAnsiTheme="minorEastAsia" w:hint="eastAsia"/>
          <w:sz w:val="24"/>
        </w:rPr>
        <w:t>.政府以社会管理者的身份，直接凭借政治权力，通过法律形式对社会产品征税，这体现了税收的(　　)。</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A.灵活性 </w:t>
      </w:r>
      <w:r w:rsidRPr="00505432">
        <w:rPr>
          <w:rFonts w:asciiTheme="minorEastAsia" w:hAnsiTheme="minorEastAsia"/>
          <w:sz w:val="24"/>
        </w:rPr>
        <w:t xml:space="preserve">          </w:t>
      </w:r>
      <w:r w:rsidRPr="00505432">
        <w:rPr>
          <w:rFonts w:asciiTheme="minorEastAsia" w:hAnsiTheme="minorEastAsia" w:hint="eastAsia"/>
          <w:sz w:val="24"/>
        </w:rPr>
        <w:t>B.固定性</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C.强制性 </w:t>
      </w:r>
      <w:r w:rsidRPr="00505432">
        <w:rPr>
          <w:rFonts w:asciiTheme="minorEastAsia" w:hAnsiTheme="minorEastAsia"/>
          <w:sz w:val="24"/>
        </w:rPr>
        <w:t xml:space="preserve">          </w:t>
      </w:r>
      <w:r w:rsidRPr="00505432">
        <w:rPr>
          <w:rFonts w:asciiTheme="minorEastAsia" w:hAnsiTheme="minorEastAsia" w:hint="eastAsia"/>
          <w:sz w:val="24"/>
        </w:rPr>
        <w:t>D.无偿性</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4</w:t>
      </w:r>
      <w:r w:rsidRPr="00505432">
        <w:rPr>
          <w:rFonts w:asciiTheme="minorEastAsia" w:hAnsiTheme="minorEastAsia"/>
          <w:sz w:val="24"/>
        </w:rPr>
        <w:t>.</w:t>
      </w:r>
      <w:r w:rsidRPr="00505432">
        <w:rPr>
          <w:rFonts w:asciiTheme="minorEastAsia" w:hAnsiTheme="minorEastAsia" w:hint="eastAsia"/>
          <w:sz w:val="24"/>
        </w:rPr>
        <w:t>税收收入区别于其他财政收入形式的重要特征是(　　)。</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A.强制性 </w:t>
      </w:r>
      <w:r w:rsidRPr="00505432">
        <w:rPr>
          <w:rFonts w:asciiTheme="minorEastAsia" w:hAnsiTheme="minorEastAsia"/>
          <w:sz w:val="24"/>
        </w:rPr>
        <w:t xml:space="preserve">               </w:t>
      </w:r>
      <w:r w:rsidRPr="00505432">
        <w:rPr>
          <w:rFonts w:asciiTheme="minorEastAsia" w:hAnsiTheme="minorEastAsia" w:hint="eastAsia"/>
          <w:sz w:val="24"/>
        </w:rPr>
        <w:t>B.自愿性</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C.无偿性 </w:t>
      </w:r>
      <w:r w:rsidRPr="00505432">
        <w:rPr>
          <w:rFonts w:asciiTheme="minorEastAsia" w:hAnsiTheme="minorEastAsia"/>
          <w:sz w:val="24"/>
        </w:rPr>
        <w:t xml:space="preserve">               </w:t>
      </w:r>
      <w:r w:rsidRPr="00505432">
        <w:rPr>
          <w:rFonts w:asciiTheme="minorEastAsia" w:hAnsiTheme="minorEastAsia" w:hint="eastAsia"/>
          <w:sz w:val="24"/>
        </w:rPr>
        <w:t>D.灵活性</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5</w:t>
      </w:r>
      <w:r w:rsidRPr="00505432">
        <w:rPr>
          <w:rFonts w:asciiTheme="minorEastAsia" w:hAnsiTheme="minorEastAsia"/>
          <w:sz w:val="24"/>
        </w:rPr>
        <w:t>.关于拉</w:t>
      </w:r>
      <w:proofErr w:type="gramStart"/>
      <w:r w:rsidRPr="00505432">
        <w:rPr>
          <w:rFonts w:asciiTheme="minorEastAsia" w:hAnsiTheme="minorEastAsia"/>
          <w:sz w:val="24"/>
        </w:rPr>
        <w:t>弗</w:t>
      </w:r>
      <w:proofErr w:type="gramEnd"/>
      <w:r w:rsidRPr="00505432">
        <w:rPr>
          <w:rFonts w:asciiTheme="minorEastAsia" w:hAnsiTheme="minorEastAsia"/>
          <w:sz w:val="24"/>
        </w:rPr>
        <w:t>曲线的说法，正确的是()。</w:t>
      </w:r>
      <w:r w:rsidRPr="00505432">
        <w:rPr>
          <w:rFonts w:asciiTheme="minorEastAsia" w:hAnsiTheme="minorEastAsia"/>
          <w:sz w:val="24"/>
        </w:rPr>
        <w:br/>
        <w:t>A.拉</w:t>
      </w:r>
      <w:proofErr w:type="gramStart"/>
      <w:r w:rsidRPr="00505432">
        <w:rPr>
          <w:rFonts w:asciiTheme="minorEastAsia" w:hAnsiTheme="minorEastAsia"/>
          <w:sz w:val="24"/>
        </w:rPr>
        <w:t>弗</w:t>
      </w:r>
      <w:proofErr w:type="gramEnd"/>
      <w:r w:rsidRPr="00505432">
        <w:rPr>
          <w:rFonts w:asciiTheme="minorEastAsia" w:hAnsiTheme="minorEastAsia"/>
          <w:sz w:val="24"/>
        </w:rPr>
        <w:t>曲线描述了通货膨胀率与税收收入或经济增长之间关系</w:t>
      </w:r>
      <w:r w:rsidRPr="00505432">
        <w:rPr>
          <w:rFonts w:asciiTheme="minorEastAsia" w:hAnsiTheme="minorEastAsia"/>
          <w:sz w:val="24"/>
        </w:rPr>
        <w:br/>
        <w:t>B.拉</w:t>
      </w:r>
      <w:proofErr w:type="gramStart"/>
      <w:r w:rsidRPr="00505432">
        <w:rPr>
          <w:rFonts w:asciiTheme="minorEastAsia" w:hAnsiTheme="minorEastAsia"/>
          <w:sz w:val="24"/>
        </w:rPr>
        <w:t>弗</w:t>
      </w:r>
      <w:proofErr w:type="gramEnd"/>
      <w:r w:rsidRPr="00505432">
        <w:rPr>
          <w:rFonts w:asciiTheme="minorEastAsia" w:hAnsiTheme="minorEastAsia"/>
          <w:sz w:val="24"/>
        </w:rPr>
        <w:t>曲线描述了税率与国内生产总值之间关系</w:t>
      </w:r>
      <w:r w:rsidRPr="00505432">
        <w:rPr>
          <w:rFonts w:asciiTheme="minorEastAsia" w:hAnsiTheme="minorEastAsia"/>
          <w:sz w:val="24"/>
        </w:rPr>
        <w:br/>
        <w:t>C.拉</w:t>
      </w:r>
      <w:proofErr w:type="gramStart"/>
      <w:r w:rsidRPr="00505432">
        <w:rPr>
          <w:rFonts w:asciiTheme="minorEastAsia" w:hAnsiTheme="minorEastAsia"/>
          <w:sz w:val="24"/>
        </w:rPr>
        <w:t>弗</w:t>
      </w:r>
      <w:proofErr w:type="gramEnd"/>
      <w:r w:rsidRPr="00505432">
        <w:rPr>
          <w:rFonts w:asciiTheme="minorEastAsia" w:hAnsiTheme="minorEastAsia"/>
          <w:sz w:val="24"/>
        </w:rPr>
        <w:t>曲线描述了通货膨胀率与国内生产总值之间关系</w:t>
      </w:r>
      <w:r w:rsidRPr="00505432">
        <w:rPr>
          <w:rFonts w:asciiTheme="minorEastAsia" w:hAnsiTheme="minorEastAsia"/>
          <w:sz w:val="24"/>
        </w:rPr>
        <w:br/>
        <w:t>D.拉</w:t>
      </w:r>
      <w:proofErr w:type="gramStart"/>
      <w:r w:rsidRPr="00505432">
        <w:rPr>
          <w:rFonts w:asciiTheme="minorEastAsia" w:hAnsiTheme="minorEastAsia"/>
          <w:sz w:val="24"/>
        </w:rPr>
        <w:t>弗</w:t>
      </w:r>
      <w:proofErr w:type="gramEnd"/>
      <w:r w:rsidRPr="00505432">
        <w:rPr>
          <w:rFonts w:asciiTheme="minorEastAsia" w:hAnsiTheme="minorEastAsia"/>
          <w:sz w:val="24"/>
        </w:rPr>
        <w:t>曲线描述了税率与税收收入或经济增长之间关系</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6</w:t>
      </w:r>
      <w:r w:rsidRPr="00505432">
        <w:rPr>
          <w:rFonts w:asciiTheme="minorEastAsia" w:hAnsiTheme="minorEastAsia"/>
          <w:sz w:val="24"/>
        </w:rPr>
        <w:t>.于拉</w:t>
      </w:r>
      <w:proofErr w:type="gramStart"/>
      <w:r w:rsidRPr="00505432">
        <w:rPr>
          <w:rFonts w:asciiTheme="minorEastAsia" w:hAnsiTheme="minorEastAsia"/>
          <w:sz w:val="24"/>
        </w:rPr>
        <w:t>弗</w:t>
      </w:r>
      <w:proofErr w:type="gramEnd"/>
      <w:r w:rsidRPr="00505432">
        <w:rPr>
          <w:rFonts w:asciiTheme="minorEastAsia" w:hAnsiTheme="minorEastAsia"/>
          <w:sz w:val="24"/>
        </w:rPr>
        <w:t>曲线的说法错误的是( )。</w:t>
      </w:r>
      <w:r w:rsidRPr="00505432">
        <w:rPr>
          <w:rFonts w:asciiTheme="minorEastAsia" w:hAnsiTheme="minorEastAsia"/>
          <w:sz w:val="24"/>
        </w:rPr>
        <w:br/>
        <w:t>A.拉</w:t>
      </w:r>
      <w:proofErr w:type="gramStart"/>
      <w:r w:rsidRPr="00505432">
        <w:rPr>
          <w:rFonts w:asciiTheme="minorEastAsia" w:hAnsiTheme="minorEastAsia"/>
          <w:sz w:val="24"/>
        </w:rPr>
        <w:t>弗</w:t>
      </w:r>
      <w:proofErr w:type="gramEnd"/>
      <w:r w:rsidRPr="00505432">
        <w:rPr>
          <w:rFonts w:asciiTheme="minorEastAsia" w:hAnsiTheme="minorEastAsia"/>
          <w:sz w:val="24"/>
        </w:rPr>
        <w:t>曲线的横轴表示税率的高低,纵轴表示税收收入或经济增长</w:t>
      </w:r>
      <w:r w:rsidRPr="00505432">
        <w:rPr>
          <w:rFonts w:asciiTheme="minorEastAsia" w:hAnsiTheme="minorEastAsia"/>
          <w:sz w:val="24"/>
        </w:rPr>
        <w:br/>
        <w:t>B.拉</w:t>
      </w:r>
      <w:proofErr w:type="gramStart"/>
      <w:r w:rsidRPr="00505432">
        <w:rPr>
          <w:rFonts w:asciiTheme="minorEastAsia" w:hAnsiTheme="minorEastAsia"/>
          <w:sz w:val="24"/>
        </w:rPr>
        <w:t>弗</w:t>
      </w:r>
      <w:proofErr w:type="gramEnd"/>
      <w:r w:rsidRPr="00505432">
        <w:rPr>
          <w:rFonts w:asciiTheme="minorEastAsia" w:hAnsiTheme="minorEastAsia"/>
          <w:sz w:val="24"/>
        </w:rPr>
        <w:t>曲线中税收收入的税源指的是国民所得</w:t>
      </w:r>
      <w:r w:rsidRPr="00505432">
        <w:rPr>
          <w:rFonts w:asciiTheme="minorEastAsia" w:hAnsiTheme="minorEastAsia"/>
          <w:sz w:val="24"/>
        </w:rPr>
        <w:br/>
      </w:r>
      <w:r w:rsidRPr="00505432">
        <w:rPr>
          <w:rFonts w:asciiTheme="minorEastAsia" w:hAnsiTheme="minorEastAsia"/>
          <w:sz w:val="24"/>
        </w:rPr>
        <w:lastRenderedPageBreak/>
        <w:t>C. 拉</w:t>
      </w:r>
      <w:proofErr w:type="gramStart"/>
      <w:r w:rsidRPr="00505432">
        <w:rPr>
          <w:rFonts w:asciiTheme="minorEastAsia" w:hAnsiTheme="minorEastAsia"/>
          <w:sz w:val="24"/>
        </w:rPr>
        <w:t>弗</w:t>
      </w:r>
      <w:proofErr w:type="gramEnd"/>
      <w:r w:rsidRPr="00505432">
        <w:rPr>
          <w:rFonts w:asciiTheme="minorEastAsia" w:hAnsiTheme="minorEastAsia"/>
          <w:sz w:val="24"/>
        </w:rPr>
        <w:t>曲线的图形是一条向下开口的抛物线</w:t>
      </w:r>
      <w:r w:rsidRPr="00505432">
        <w:rPr>
          <w:rFonts w:asciiTheme="minorEastAsia" w:hAnsiTheme="minorEastAsia"/>
          <w:sz w:val="24"/>
        </w:rPr>
        <w:br/>
        <w:t>D.拉</w:t>
      </w:r>
      <w:proofErr w:type="gramStart"/>
      <w:r w:rsidRPr="00505432">
        <w:rPr>
          <w:rFonts w:asciiTheme="minorEastAsia" w:hAnsiTheme="minorEastAsia"/>
          <w:sz w:val="24"/>
        </w:rPr>
        <w:t>弗</w:t>
      </w:r>
      <w:proofErr w:type="gramEnd"/>
      <w:r w:rsidRPr="00505432">
        <w:rPr>
          <w:rFonts w:asciiTheme="minorEastAsia" w:hAnsiTheme="minorEastAsia"/>
          <w:sz w:val="24"/>
        </w:rPr>
        <w:t>曲线表明随着税率的升高，税收收入先增加，后减少，有一个最高值</w:t>
      </w:r>
    </w:p>
    <w:p w:rsidR="00505432" w:rsidRPr="00505432" w:rsidRDefault="00505432" w:rsidP="00505432">
      <w:pPr>
        <w:widowControl/>
        <w:spacing w:after="150" w:line="360" w:lineRule="auto"/>
        <w:ind w:firstLine="480"/>
        <w:jc w:val="left"/>
        <w:rPr>
          <w:rFonts w:asciiTheme="minorEastAsia" w:hAnsiTheme="minorEastAsia"/>
          <w:sz w:val="24"/>
        </w:rPr>
      </w:pPr>
      <w:r w:rsidRPr="00505432">
        <w:rPr>
          <w:rFonts w:asciiTheme="minorEastAsia" w:hAnsiTheme="minorEastAsia"/>
          <w:sz w:val="24"/>
        </w:rPr>
        <w:t>7</w:t>
      </w:r>
      <w:r w:rsidRPr="00505432">
        <w:rPr>
          <w:rFonts w:asciiTheme="minorEastAsia" w:hAnsiTheme="minorEastAsia" w:hint="eastAsia"/>
          <w:sz w:val="24"/>
        </w:rPr>
        <w:t>.</w:t>
      </w:r>
      <w:r w:rsidRPr="00505432">
        <w:rPr>
          <w:rFonts w:asciiTheme="minorEastAsia" w:hAnsiTheme="minorEastAsia"/>
          <w:sz w:val="24"/>
        </w:rPr>
        <w:t>公司销售应税产品缴纳的消费税，通过提高该产品的价格将税款全部转移给该产品的</w:t>
      </w:r>
      <w:proofErr w:type="gramStart"/>
      <w:r w:rsidRPr="00505432">
        <w:rPr>
          <w:rFonts w:asciiTheme="minorEastAsia" w:hAnsiTheme="minorEastAsia"/>
          <w:sz w:val="24"/>
        </w:rPr>
        <w:t>购买者乙公司</w:t>
      </w:r>
      <w:proofErr w:type="gramEnd"/>
      <w:r w:rsidRPr="00505432">
        <w:rPr>
          <w:rFonts w:asciiTheme="minorEastAsia" w:hAnsiTheme="minorEastAsia"/>
          <w:sz w:val="24"/>
        </w:rPr>
        <w:t>，这种税负转嫁方式属于(　)。</w:t>
      </w:r>
      <w:r w:rsidRPr="00505432">
        <w:rPr>
          <w:rFonts w:asciiTheme="minorEastAsia" w:hAnsiTheme="minorEastAsia"/>
          <w:sz w:val="24"/>
        </w:rPr>
        <w:br/>
        <w:t>A.后转</w:t>
      </w:r>
      <w:r w:rsidRPr="00505432">
        <w:rPr>
          <w:rFonts w:asciiTheme="minorEastAsia" w:hAnsiTheme="minorEastAsia" w:hint="eastAsia"/>
          <w:sz w:val="24"/>
        </w:rPr>
        <w:t xml:space="preserve"> </w:t>
      </w:r>
      <w:r w:rsidRPr="00505432">
        <w:rPr>
          <w:rFonts w:asciiTheme="minorEastAsia" w:hAnsiTheme="minorEastAsia"/>
          <w:sz w:val="24"/>
        </w:rPr>
        <w:t>B.前转</w:t>
      </w:r>
      <w:r w:rsidRPr="00505432">
        <w:rPr>
          <w:rFonts w:asciiTheme="minorEastAsia" w:hAnsiTheme="minorEastAsia" w:hint="eastAsia"/>
          <w:sz w:val="24"/>
        </w:rPr>
        <w:t xml:space="preserve"> </w:t>
      </w:r>
      <w:r w:rsidRPr="00505432">
        <w:rPr>
          <w:rFonts w:asciiTheme="minorEastAsia" w:hAnsiTheme="minorEastAsia"/>
          <w:sz w:val="24"/>
        </w:rPr>
        <w:t>C.</w:t>
      </w:r>
      <w:proofErr w:type="gramStart"/>
      <w:r w:rsidRPr="00505432">
        <w:rPr>
          <w:rFonts w:asciiTheme="minorEastAsia" w:hAnsiTheme="minorEastAsia"/>
          <w:sz w:val="24"/>
        </w:rPr>
        <w:t>消转</w:t>
      </w:r>
      <w:proofErr w:type="gramEnd"/>
      <w:r w:rsidRPr="00505432">
        <w:rPr>
          <w:rFonts w:asciiTheme="minorEastAsia" w:hAnsiTheme="minorEastAsia" w:hint="eastAsia"/>
          <w:sz w:val="24"/>
        </w:rPr>
        <w:t xml:space="preserve"> </w:t>
      </w:r>
      <w:r w:rsidRPr="00505432">
        <w:rPr>
          <w:rFonts w:asciiTheme="minorEastAsia" w:hAnsiTheme="minorEastAsia"/>
          <w:sz w:val="24"/>
        </w:rPr>
        <w:t>D.旁转</w:t>
      </w:r>
      <w:r w:rsidRPr="00505432">
        <w:rPr>
          <w:rFonts w:asciiTheme="minorEastAsia" w:hAnsiTheme="minorEastAsia" w:hint="eastAsia"/>
          <w:sz w:val="24"/>
        </w:rPr>
        <w:t xml:space="preserve"> </w:t>
      </w:r>
    </w:p>
    <w:p w:rsidR="00D5068A" w:rsidRPr="00505432" w:rsidRDefault="00505432"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8</w:t>
      </w:r>
      <w:r w:rsidRPr="00505432">
        <w:rPr>
          <w:rFonts w:asciiTheme="minorEastAsia" w:hAnsiTheme="minorEastAsia"/>
          <w:sz w:val="24"/>
        </w:rPr>
        <w:t>.根据国债债务本位的不同，我国1950年发行的“人民胜利折实公债”属于(　)。</w:t>
      </w:r>
      <w:r w:rsidRPr="00505432">
        <w:rPr>
          <w:rFonts w:asciiTheme="minorEastAsia" w:hAnsiTheme="minorEastAsia"/>
          <w:sz w:val="24"/>
        </w:rPr>
        <w:br/>
        <w:t>A.货币国债　　B.实物国债</w:t>
      </w:r>
      <w:r>
        <w:rPr>
          <w:rFonts w:asciiTheme="minorEastAsia" w:hAnsiTheme="minorEastAsia" w:hint="eastAsia"/>
          <w:sz w:val="24"/>
        </w:rPr>
        <w:t xml:space="preserve"> </w:t>
      </w:r>
      <w:r>
        <w:rPr>
          <w:rFonts w:asciiTheme="minorEastAsia" w:hAnsiTheme="minorEastAsia"/>
          <w:sz w:val="24"/>
        </w:rPr>
        <w:t xml:space="preserve">   </w:t>
      </w:r>
      <w:r w:rsidRPr="00505432">
        <w:rPr>
          <w:rFonts w:asciiTheme="minorEastAsia" w:hAnsiTheme="minorEastAsia"/>
          <w:sz w:val="24"/>
        </w:rPr>
        <w:t>C.外债</w:t>
      </w:r>
      <w:proofErr w:type="gramStart"/>
      <w:r w:rsidRPr="00505432">
        <w:rPr>
          <w:rFonts w:asciiTheme="minorEastAsia" w:hAnsiTheme="minorEastAsia"/>
          <w:sz w:val="24"/>
        </w:rPr>
        <w:t xml:space="preserve">　　　　</w:t>
      </w:r>
      <w:proofErr w:type="gramEnd"/>
      <w:r w:rsidRPr="00505432">
        <w:rPr>
          <w:rFonts w:asciiTheme="minorEastAsia" w:hAnsiTheme="minorEastAsia"/>
          <w:sz w:val="24"/>
        </w:rPr>
        <w:t>D.短期国债</w:t>
      </w:r>
      <w:r w:rsidRPr="00505432">
        <w:rPr>
          <w:rFonts w:asciiTheme="minorEastAsia" w:hAnsiTheme="minorEastAsia"/>
          <w:sz w:val="24"/>
        </w:rPr>
        <w:br/>
      </w:r>
      <w:r w:rsidRPr="00505432">
        <w:rPr>
          <w:rFonts w:asciiTheme="minorEastAsia" w:hAnsiTheme="minorEastAsia"/>
          <w:sz w:val="24"/>
        </w:rPr>
        <w:t>9.</w:t>
      </w:r>
      <w:r w:rsidR="00D5068A" w:rsidRPr="00505432">
        <w:rPr>
          <w:rFonts w:asciiTheme="minorEastAsia" w:hAnsiTheme="minorEastAsia"/>
          <w:sz w:val="24"/>
        </w:rPr>
        <w:t>2012 年某国国债收入为 0.6 万亿元，国债累计余额为 8 万亿元，国内生产总值为 40 万亿元，财政支出为 10 万亿元，则该国 2012 年国债负担率为(   )。</w:t>
      </w:r>
    </w:p>
    <w:p w:rsidR="00D5068A" w:rsidRPr="00505432" w:rsidRDefault="00D5068A"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A.20%</w:t>
      </w:r>
      <w:r w:rsidR="00522AA1" w:rsidRPr="00505432">
        <w:rPr>
          <w:rFonts w:asciiTheme="minorEastAsia" w:hAnsiTheme="minorEastAsia"/>
          <w:sz w:val="24"/>
        </w:rPr>
        <w:t xml:space="preserve">          </w:t>
      </w:r>
      <w:r w:rsidRPr="00505432">
        <w:rPr>
          <w:rFonts w:asciiTheme="minorEastAsia" w:hAnsiTheme="minorEastAsia"/>
          <w:sz w:val="24"/>
        </w:rPr>
        <w:t>B.1.5%</w:t>
      </w:r>
      <w:r w:rsidR="00505432">
        <w:rPr>
          <w:rFonts w:asciiTheme="minorEastAsia" w:hAnsiTheme="minorEastAsia"/>
          <w:sz w:val="24"/>
        </w:rPr>
        <w:t xml:space="preserve">    </w:t>
      </w:r>
      <w:r w:rsidRPr="00505432">
        <w:rPr>
          <w:rFonts w:asciiTheme="minorEastAsia" w:hAnsiTheme="minorEastAsia"/>
          <w:sz w:val="24"/>
        </w:rPr>
        <w:t>C.6%</w:t>
      </w:r>
      <w:r w:rsidR="00522AA1" w:rsidRPr="00505432">
        <w:rPr>
          <w:rFonts w:asciiTheme="minorEastAsia" w:hAnsiTheme="minorEastAsia"/>
          <w:sz w:val="24"/>
        </w:rPr>
        <w:t xml:space="preserve">           </w:t>
      </w:r>
      <w:r w:rsidRPr="00505432">
        <w:rPr>
          <w:rFonts w:asciiTheme="minorEastAsia" w:hAnsiTheme="minorEastAsia"/>
          <w:sz w:val="24"/>
        </w:rPr>
        <w:t>D.25%</w:t>
      </w:r>
    </w:p>
    <w:p w:rsidR="003848FE" w:rsidRPr="00505432" w:rsidRDefault="00505432"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10</w:t>
      </w:r>
      <w:r w:rsidR="00782A20" w:rsidRPr="00505432">
        <w:rPr>
          <w:rFonts w:asciiTheme="minorEastAsia" w:hAnsiTheme="minorEastAsia"/>
          <w:sz w:val="24"/>
        </w:rPr>
        <w:t>.</w:t>
      </w:r>
      <w:r w:rsidR="003848FE" w:rsidRPr="00505432">
        <w:rPr>
          <w:rFonts w:asciiTheme="minorEastAsia" w:hAnsiTheme="minorEastAsia"/>
          <w:sz w:val="24"/>
        </w:rPr>
        <w:t xml:space="preserve"> 目前世界各国弥补财政赤字的普遍做法是( )</w:t>
      </w:r>
    </w:p>
    <w:p w:rsidR="003848FE" w:rsidRPr="00505432" w:rsidRDefault="003848FE"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A.增加税收</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sz w:val="24"/>
        </w:rPr>
        <w:t>B.征收基金</w:t>
      </w:r>
    </w:p>
    <w:p w:rsidR="003848FE" w:rsidRPr="00505432" w:rsidRDefault="003848FE"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C.收取企业利润</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sz w:val="24"/>
        </w:rPr>
        <w:t>D.举借公债</w:t>
      </w:r>
    </w:p>
    <w:p w:rsidR="00CC145F" w:rsidRPr="00505432" w:rsidRDefault="00505432" w:rsidP="003848FE">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11</w:t>
      </w:r>
      <w:r w:rsidR="00782A20" w:rsidRPr="00505432">
        <w:rPr>
          <w:rFonts w:asciiTheme="minorEastAsia" w:hAnsiTheme="minorEastAsia"/>
          <w:sz w:val="24"/>
        </w:rPr>
        <w:t>.</w:t>
      </w:r>
      <w:r w:rsidR="00CC145F" w:rsidRPr="00505432">
        <w:rPr>
          <w:rFonts w:asciiTheme="minorEastAsia" w:hAnsiTheme="minorEastAsia" w:hint="eastAsia"/>
          <w:sz w:val="24"/>
        </w:rPr>
        <w:t xml:space="preserve"> 在税制要素中，体现税收强制性特征的是(　)。</w:t>
      </w:r>
    </w:p>
    <w:p w:rsidR="00CC145F" w:rsidRPr="00505432" w:rsidRDefault="00CC145F"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A.纳税人</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B.税率</w:t>
      </w:r>
    </w:p>
    <w:p w:rsidR="00CC145F" w:rsidRPr="00505432" w:rsidRDefault="00CC145F"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C.违章处理</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D.纳税环节</w:t>
      </w:r>
    </w:p>
    <w:p w:rsidR="00CC145F" w:rsidRPr="00505432" w:rsidRDefault="00505432"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12</w:t>
      </w:r>
      <w:r w:rsidR="00782A20" w:rsidRPr="00505432">
        <w:rPr>
          <w:rFonts w:asciiTheme="minorEastAsia" w:hAnsiTheme="minorEastAsia"/>
          <w:sz w:val="24"/>
        </w:rPr>
        <w:t>.</w:t>
      </w:r>
      <w:r w:rsidR="00CC145F" w:rsidRPr="00505432">
        <w:rPr>
          <w:rFonts w:asciiTheme="minorEastAsia" w:hAnsiTheme="minorEastAsia" w:hint="eastAsia"/>
          <w:sz w:val="24"/>
        </w:rPr>
        <w:t xml:space="preserve"> 目前，我国全面实施(　)增值税。</w:t>
      </w:r>
    </w:p>
    <w:p w:rsidR="00CC145F" w:rsidRPr="00505432" w:rsidRDefault="00CC145F"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A.收入型</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B.消费型</w:t>
      </w:r>
    </w:p>
    <w:p w:rsidR="00CC145F" w:rsidRPr="00505432" w:rsidRDefault="00CC145F"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C.生产型</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D.支出型</w:t>
      </w:r>
    </w:p>
    <w:p w:rsidR="003848FE" w:rsidRPr="00505432" w:rsidRDefault="00505432" w:rsidP="00522AA1">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13</w:t>
      </w:r>
      <w:r w:rsidR="00782A20" w:rsidRPr="00505432">
        <w:rPr>
          <w:rFonts w:asciiTheme="minorEastAsia" w:hAnsiTheme="minorEastAsia"/>
          <w:sz w:val="24"/>
        </w:rPr>
        <w:t>.</w:t>
      </w:r>
      <w:r w:rsidR="003848FE" w:rsidRPr="00505432">
        <w:rPr>
          <w:rFonts w:asciiTheme="minorEastAsia" w:hAnsiTheme="minorEastAsia" w:hint="eastAsia"/>
          <w:sz w:val="24"/>
        </w:rPr>
        <w:t xml:space="preserve"> 下列税种中，属于资源税类的是( )。</w:t>
      </w:r>
    </w:p>
    <w:p w:rsidR="003848FE" w:rsidRPr="00505432" w:rsidRDefault="003848FE"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A.土地使用税</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B.城市维护建设税</w:t>
      </w:r>
    </w:p>
    <w:p w:rsidR="003848FE" w:rsidRPr="00505432" w:rsidRDefault="003848FE" w:rsidP="00522AA1">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C.增值税</w:t>
      </w:r>
      <w:r w:rsidR="00522AA1" w:rsidRPr="00505432">
        <w:rPr>
          <w:rFonts w:asciiTheme="minorEastAsia" w:hAnsiTheme="minorEastAsia" w:hint="eastAsia"/>
          <w:sz w:val="24"/>
        </w:rPr>
        <w:t xml:space="preserve"> </w:t>
      </w:r>
      <w:r w:rsidR="00522AA1" w:rsidRPr="00505432">
        <w:rPr>
          <w:rFonts w:asciiTheme="minorEastAsia" w:hAnsiTheme="minorEastAsia"/>
          <w:sz w:val="24"/>
        </w:rPr>
        <w:t xml:space="preserve">        </w:t>
      </w:r>
      <w:r w:rsidRPr="00505432">
        <w:rPr>
          <w:rFonts w:asciiTheme="minorEastAsia" w:hAnsiTheme="minorEastAsia" w:hint="eastAsia"/>
          <w:sz w:val="24"/>
        </w:rPr>
        <w:t>D.房产税</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lastRenderedPageBreak/>
        <w:t>14</w:t>
      </w:r>
      <w:r w:rsidR="000760CF" w:rsidRPr="00505432">
        <w:rPr>
          <w:rFonts w:asciiTheme="minorEastAsia" w:hAnsiTheme="minorEastAsia" w:hint="eastAsia"/>
          <w:sz w:val="24"/>
        </w:rPr>
        <w:t>．</w:t>
      </w:r>
      <w:r w:rsidR="000760CF" w:rsidRPr="00505432">
        <w:rPr>
          <w:rFonts w:asciiTheme="minorEastAsia" w:hAnsiTheme="minorEastAsia" w:hint="eastAsia"/>
          <w:sz w:val="24"/>
        </w:rPr>
        <w:t>不属于所得税特征的是</w:t>
      </w:r>
      <w:r w:rsidR="000760CF" w:rsidRPr="00505432">
        <w:rPr>
          <w:rFonts w:asciiTheme="minorEastAsia" w:hAnsiTheme="minorEastAsia"/>
          <w:sz w:val="24"/>
        </w:rPr>
        <w:t>(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w:t>
      </w:r>
      <w:r w:rsidRPr="00505432">
        <w:rPr>
          <w:rFonts w:asciiTheme="minorEastAsia" w:hAnsiTheme="minorEastAsia" w:hint="eastAsia"/>
          <w:sz w:val="24"/>
        </w:rPr>
        <w:t>税负相对比较公平</w:t>
      </w:r>
      <w:r w:rsidRPr="00505432">
        <w:rPr>
          <w:rFonts w:asciiTheme="minorEastAsia" w:hAnsiTheme="minorEastAsia"/>
          <w:sz w:val="24"/>
        </w:rPr>
        <w:t xml:space="preserve">     B.</w:t>
      </w:r>
      <w:r w:rsidRPr="00505432">
        <w:rPr>
          <w:rFonts w:asciiTheme="minorEastAsia" w:hAnsiTheme="minorEastAsia" w:hint="eastAsia"/>
          <w:sz w:val="24"/>
        </w:rPr>
        <w:t>以纳税人的应税所得额为计税依据</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C.</w:t>
      </w:r>
      <w:r w:rsidRPr="00505432">
        <w:rPr>
          <w:rFonts w:asciiTheme="minorEastAsia" w:hAnsiTheme="minorEastAsia" w:hint="eastAsia"/>
          <w:sz w:val="24"/>
        </w:rPr>
        <w:t>税源可靠</w:t>
      </w:r>
      <w:r w:rsidRPr="00505432">
        <w:rPr>
          <w:rFonts w:asciiTheme="minorEastAsia" w:hAnsiTheme="minorEastAsia"/>
          <w:sz w:val="24"/>
        </w:rPr>
        <w:t xml:space="preserve">            D.</w:t>
      </w:r>
      <w:r w:rsidRPr="00505432">
        <w:rPr>
          <w:rFonts w:asciiTheme="minorEastAsia" w:hAnsiTheme="minorEastAsia" w:hint="eastAsia"/>
          <w:sz w:val="24"/>
        </w:rPr>
        <w:t>收入不具有弹性</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15</w:t>
      </w:r>
      <w:r w:rsidR="000760CF" w:rsidRPr="00505432">
        <w:rPr>
          <w:rFonts w:asciiTheme="minorEastAsia" w:hAnsiTheme="minorEastAsia" w:hint="eastAsia"/>
          <w:sz w:val="24"/>
        </w:rPr>
        <w:t>．</w:t>
      </w:r>
      <w:r w:rsidR="000760CF" w:rsidRPr="00505432">
        <w:rPr>
          <w:rFonts w:asciiTheme="minorEastAsia" w:hAnsiTheme="minorEastAsia" w:hint="eastAsia"/>
          <w:sz w:val="24"/>
        </w:rPr>
        <w:t>从本质方面看，政府预算(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A.反映了支出上的优先权 B.是国家和政府意志的体现</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C.是重大的政治行为 </w:t>
      </w:r>
      <w:r w:rsidRPr="00505432">
        <w:rPr>
          <w:rFonts w:asciiTheme="minorEastAsia" w:hAnsiTheme="minorEastAsia"/>
          <w:sz w:val="24"/>
        </w:rPr>
        <w:t xml:space="preserve">    </w:t>
      </w:r>
      <w:r w:rsidRPr="00505432">
        <w:rPr>
          <w:rFonts w:asciiTheme="minorEastAsia" w:hAnsiTheme="minorEastAsia" w:hint="eastAsia"/>
          <w:sz w:val="24"/>
        </w:rPr>
        <w:t>D.体现了政府的年度工作重点和方向</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16</w:t>
      </w:r>
      <w:r w:rsidR="000760CF" w:rsidRPr="00505432">
        <w:rPr>
          <w:rFonts w:asciiTheme="minorEastAsia" w:hAnsiTheme="minorEastAsia" w:hint="eastAsia"/>
          <w:sz w:val="24"/>
        </w:rPr>
        <w:t>.具有法律规定和制度保证的、经法定程序审核批准的年度财政收支计划是(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A.政府预算 </w:t>
      </w:r>
      <w:r w:rsidRPr="00505432">
        <w:rPr>
          <w:rFonts w:asciiTheme="minorEastAsia" w:hAnsiTheme="minorEastAsia"/>
          <w:sz w:val="24"/>
        </w:rPr>
        <w:t xml:space="preserve">    </w:t>
      </w:r>
      <w:r w:rsidRPr="00505432">
        <w:rPr>
          <w:rFonts w:asciiTheme="minorEastAsia" w:hAnsiTheme="minorEastAsia" w:hint="eastAsia"/>
          <w:sz w:val="24"/>
        </w:rPr>
        <w:t>B.信贷计划</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C.税收计划 </w:t>
      </w:r>
      <w:r w:rsidRPr="00505432">
        <w:rPr>
          <w:rFonts w:asciiTheme="minorEastAsia" w:hAnsiTheme="minorEastAsia"/>
          <w:sz w:val="24"/>
        </w:rPr>
        <w:t xml:space="preserve">    </w:t>
      </w:r>
      <w:r w:rsidRPr="00505432">
        <w:rPr>
          <w:rFonts w:asciiTheme="minorEastAsia" w:hAnsiTheme="minorEastAsia" w:hint="eastAsia"/>
          <w:sz w:val="24"/>
        </w:rPr>
        <w:t>D.国民经济发展规划</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17</w:t>
      </w:r>
      <w:r w:rsidR="000760CF" w:rsidRPr="00505432">
        <w:rPr>
          <w:rFonts w:asciiTheme="minorEastAsia" w:hAnsiTheme="minorEastAsia" w:hint="eastAsia"/>
          <w:sz w:val="24"/>
        </w:rPr>
        <w:t>.政府预算制度最早出现在(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A.中国 </w:t>
      </w:r>
      <w:r w:rsidRPr="00505432">
        <w:rPr>
          <w:rFonts w:asciiTheme="minorEastAsia" w:hAnsiTheme="minorEastAsia"/>
          <w:sz w:val="24"/>
        </w:rPr>
        <w:t xml:space="preserve">   </w:t>
      </w:r>
      <w:r w:rsidRPr="00505432">
        <w:rPr>
          <w:rFonts w:asciiTheme="minorEastAsia" w:hAnsiTheme="minorEastAsia" w:hint="eastAsia"/>
          <w:sz w:val="24"/>
        </w:rPr>
        <w:t>B.英国</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C.美国 </w:t>
      </w:r>
      <w:r w:rsidRPr="00505432">
        <w:rPr>
          <w:rFonts w:asciiTheme="minorEastAsia" w:hAnsiTheme="minorEastAsia"/>
          <w:sz w:val="24"/>
        </w:rPr>
        <w:t xml:space="preserve">   </w:t>
      </w:r>
      <w:r w:rsidRPr="00505432">
        <w:rPr>
          <w:rFonts w:asciiTheme="minorEastAsia" w:hAnsiTheme="minorEastAsia" w:hint="eastAsia"/>
          <w:sz w:val="24"/>
        </w:rPr>
        <w:t>D.日本</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w:t>
      </w:r>
      <w:r w:rsidR="00505432" w:rsidRPr="00505432">
        <w:rPr>
          <w:rFonts w:asciiTheme="minorEastAsia" w:hAnsiTheme="minorEastAsia"/>
          <w:sz w:val="24"/>
        </w:rPr>
        <w:t>8</w:t>
      </w:r>
      <w:r w:rsidRPr="00505432">
        <w:rPr>
          <w:rFonts w:asciiTheme="minorEastAsia" w:hAnsiTheme="minorEastAsia" w:hint="eastAsia"/>
          <w:sz w:val="24"/>
        </w:rPr>
        <w:t>.由各级人民代表大会审议、批准的政府预算，实质是对政府支出规模的一种(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A.法定授权 </w:t>
      </w:r>
      <w:r w:rsidRPr="00505432">
        <w:rPr>
          <w:rFonts w:asciiTheme="minorEastAsia" w:hAnsiTheme="minorEastAsia"/>
          <w:sz w:val="24"/>
        </w:rPr>
        <w:t xml:space="preserve">   </w:t>
      </w:r>
      <w:r w:rsidRPr="00505432">
        <w:rPr>
          <w:rFonts w:asciiTheme="minorEastAsia" w:hAnsiTheme="minorEastAsia" w:hint="eastAsia"/>
          <w:sz w:val="24"/>
        </w:rPr>
        <w:t>B.安排计划</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C.重要规定 </w:t>
      </w:r>
      <w:r w:rsidRPr="00505432">
        <w:rPr>
          <w:rFonts w:asciiTheme="minorEastAsia" w:hAnsiTheme="minorEastAsia"/>
          <w:sz w:val="24"/>
        </w:rPr>
        <w:t xml:space="preserve">   </w:t>
      </w:r>
      <w:r w:rsidRPr="00505432">
        <w:rPr>
          <w:rFonts w:asciiTheme="minorEastAsia" w:hAnsiTheme="minorEastAsia" w:hint="eastAsia"/>
          <w:sz w:val="24"/>
        </w:rPr>
        <w:t>D.人为安排</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w:t>
      </w:r>
      <w:r w:rsidR="00505432" w:rsidRPr="00505432">
        <w:rPr>
          <w:rFonts w:asciiTheme="minorEastAsia" w:hAnsiTheme="minorEastAsia"/>
          <w:sz w:val="24"/>
        </w:rPr>
        <w:t>9</w:t>
      </w:r>
      <w:r w:rsidRPr="00505432">
        <w:rPr>
          <w:rFonts w:asciiTheme="minorEastAsia" w:hAnsiTheme="minorEastAsia" w:hint="eastAsia"/>
          <w:sz w:val="24"/>
        </w:rPr>
        <w:t>.政府预算的成立、预算执行中的调整和预算执行结果都必须经过立法机关审查批准，这种做法体现了政府预算的(　　)原则要求。</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A.合法性 </w:t>
      </w:r>
      <w:r w:rsidRPr="00505432">
        <w:rPr>
          <w:rFonts w:asciiTheme="minorEastAsia" w:hAnsiTheme="minorEastAsia"/>
          <w:sz w:val="24"/>
        </w:rPr>
        <w:t xml:space="preserve">   </w:t>
      </w:r>
      <w:r w:rsidRPr="00505432">
        <w:rPr>
          <w:rFonts w:asciiTheme="minorEastAsia" w:hAnsiTheme="minorEastAsia" w:hint="eastAsia"/>
          <w:sz w:val="24"/>
        </w:rPr>
        <w:t>B.年度性</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C.公开性 </w:t>
      </w:r>
      <w:r w:rsidRPr="00505432">
        <w:rPr>
          <w:rFonts w:asciiTheme="minorEastAsia" w:hAnsiTheme="minorEastAsia"/>
          <w:sz w:val="24"/>
        </w:rPr>
        <w:t xml:space="preserve">   </w:t>
      </w:r>
      <w:r w:rsidRPr="00505432">
        <w:rPr>
          <w:rFonts w:asciiTheme="minorEastAsia" w:hAnsiTheme="minorEastAsia" w:hint="eastAsia"/>
          <w:sz w:val="24"/>
        </w:rPr>
        <w:t>D.可靠性</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2</w:t>
      </w:r>
      <w:r w:rsidR="00505432" w:rsidRPr="00505432">
        <w:rPr>
          <w:rFonts w:asciiTheme="minorEastAsia" w:hAnsiTheme="minorEastAsia"/>
          <w:sz w:val="24"/>
        </w:rPr>
        <w:t>0</w:t>
      </w:r>
      <w:r w:rsidRPr="00505432">
        <w:rPr>
          <w:rFonts w:asciiTheme="minorEastAsia" w:hAnsiTheme="minorEastAsia" w:hint="eastAsia"/>
          <w:sz w:val="24"/>
        </w:rPr>
        <w:t>.我国预算年度的起止时间是每年的(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 4月1日至次年的3月31日</w:t>
      </w:r>
      <w:r w:rsidR="00505432">
        <w:rPr>
          <w:rFonts w:asciiTheme="minorEastAsia" w:hAnsiTheme="minorEastAsia" w:hint="eastAsia"/>
          <w:sz w:val="24"/>
        </w:rPr>
        <w:t xml:space="preserve"> </w:t>
      </w:r>
      <w:r w:rsidR="00505432">
        <w:rPr>
          <w:rFonts w:asciiTheme="minorEastAsia" w:hAnsiTheme="minorEastAsia"/>
          <w:sz w:val="24"/>
        </w:rPr>
        <w:t xml:space="preserve">  </w:t>
      </w:r>
      <w:r w:rsidRPr="00505432">
        <w:rPr>
          <w:rFonts w:asciiTheme="minorEastAsia" w:hAnsiTheme="minorEastAsia" w:hint="eastAsia"/>
          <w:sz w:val="24"/>
        </w:rPr>
        <w:t>B .10月1 Et至次年的9月30日</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lastRenderedPageBreak/>
        <w:t>C.1月1日至同年的12月31日</w:t>
      </w:r>
      <w:r w:rsidR="00505432">
        <w:rPr>
          <w:rFonts w:asciiTheme="minorEastAsia" w:hAnsiTheme="minorEastAsia" w:hint="eastAsia"/>
          <w:sz w:val="24"/>
        </w:rPr>
        <w:t xml:space="preserve"> </w:t>
      </w:r>
      <w:r w:rsidR="00505432">
        <w:rPr>
          <w:rFonts w:asciiTheme="minorEastAsia" w:hAnsiTheme="minorEastAsia"/>
          <w:sz w:val="24"/>
        </w:rPr>
        <w:t xml:space="preserve">  </w:t>
      </w:r>
      <w:r w:rsidRPr="00505432">
        <w:rPr>
          <w:rFonts w:asciiTheme="minorEastAsia" w:hAnsiTheme="minorEastAsia" w:hint="eastAsia"/>
          <w:sz w:val="24"/>
        </w:rPr>
        <w:t>D.7月1日至次年的6月30日</w:t>
      </w:r>
    </w:p>
    <w:p w:rsidR="000760CF" w:rsidRPr="00505432" w:rsidRDefault="00505432"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21</w:t>
      </w:r>
      <w:r w:rsidR="000760CF" w:rsidRPr="00505432">
        <w:rPr>
          <w:rFonts w:asciiTheme="minorEastAsia" w:hAnsiTheme="minorEastAsia" w:hint="eastAsia"/>
          <w:sz w:val="24"/>
        </w:rPr>
        <w:t>.按预算编制形式分类，预算可以分为(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A.增量预算和零基预算 </w:t>
      </w:r>
      <w:r w:rsidRPr="00505432">
        <w:rPr>
          <w:rFonts w:asciiTheme="minorEastAsia" w:hAnsiTheme="minorEastAsia"/>
          <w:sz w:val="24"/>
        </w:rPr>
        <w:t xml:space="preserve"> </w:t>
      </w:r>
      <w:r w:rsidRPr="00505432">
        <w:rPr>
          <w:rFonts w:asciiTheme="minorEastAsia" w:hAnsiTheme="minorEastAsia" w:hint="eastAsia"/>
          <w:sz w:val="24"/>
        </w:rPr>
        <w:t>B.单式预算和复式预算</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C.年度预算和多年预算 </w:t>
      </w:r>
      <w:r w:rsidRPr="00505432">
        <w:rPr>
          <w:rFonts w:asciiTheme="minorEastAsia" w:hAnsiTheme="minorEastAsia"/>
          <w:sz w:val="24"/>
        </w:rPr>
        <w:t xml:space="preserve">  </w:t>
      </w:r>
      <w:r w:rsidRPr="00505432">
        <w:rPr>
          <w:rFonts w:asciiTheme="minorEastAsia" w:hAnsiTheme="minorEastAsia" w:hint="eastAsia"/>
          <w:sz w:val="24"/>
        </w:rPr>
        <w:t>D.中央预算和地方预算</w:t>
      </w:r>
    </w:p>
    <w:p w:rsidR="00782A20" w:rsidRPr="00505432" w:rsidRDefault="00BF44E3" w:rsidP="00782A20">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二．多选题</w:t>
      </w:r>
    </w:p>
    <w:p w:rsidR="00354C3A" w:rsidRPr="00505432" w:rsidRDefault="00782A20" w:rsidP="00782A20">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1</w:t>
      </w:r>
      <w:r w:rsidRPr="00505432">
        <w:rPr>
          <w:rFonts w:asciiTheme="minorEastAsia" w:hAnsiTheme="minorEastAsia"/>
          <w:sz w:val="24"/>
        </w:rPr>
        <w:t>.</w:t>
      </w:r>
      <w:r w:rsidR="003848FE" w:rsidRPr="00505432">
        <w:rPr>
          <w:rFonts w:asciiTheme="minorEastAsia" w:hAnsiTheme="minorEastAsia" w:hint="eastAsia"/>
          <w:sz w:val="24"/>
        </w:rPr>
        <w:t>我国国债的偿还方式</w:t>
      </w:r>
      <w:r w:rsidR="00354C3A" w:rsidRPr="00505432">
        <w:rPr>
          <w:rFonts w:asciiTheme="minorEastAsia" w:hAnsiTheme="minorEastAsia"/>
          <w:sz w:val="24"/>
        </w:rPr>
        <w:t>包括（</w:t>
      </w:r>
      <w:r w:rsidR="00E93CBB" w:rsidRPr="00505432">
        <w:rPr>
          <w:rFonts w:asciiTheme="minorEastAsia" w:hAnsiTheme="minorEastAsia" w:hint="eastAsia"/>
          <w:sz w:val="24"/>
        </w:rPr>
        <w:t xml:space="preserve"> </w:t>
      </w:r>
      <w:r w:rsidR="00E93CBB" w:rsidRPr="00505432">
        <w:rPr>
          <w:rFonts w:asciiTheme="minorEastAsia" w:hAnsiTheme="minorEastAsia"/>
          <w:sz w:val="24"/>
        </w:rPr>
        <w:t xml:space="preserve">   </w:t>
      </w:r>
      <w:r w:rsidR="00354C3A" w:rsidRPr="00505432">
        <w:rPr>
          <w:rFonts w:asciiTheme="minorEastAsia" w:hAnsiTheme="minorEastAsia"/>
          <w:sz w:val="24"/>
        </w:rPr>
        <w:t>）</w:t>
      </w:r>
    </w:p>
    <w:p w:rsidR="00354C3A" w:rsidRPr="00505432" w:rsidRDefault="00354C3A"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w:t>
      </w:r>
      <w:r w:rsidR="003848FE" w:rsidRPr="00505432">
        <w:rPr>
          <w:rFonts w:asciiTheme="minorEastAsia" w:hAnsiTheme="minorEastAsia" w:hint="eastAsia"/>
          <w:sz w:val="24"/>
        </w:rPr>
        <w:t xml:space="preserve">抽签分次偿还 </w:t>
      </w:r>
      <w:r w:rsidRPr="00505432">
        <w:rPr>
          <w:rFonts w:asciiTheme="minorEastAsia" w:hAnsiTheme="minorEastAsia"/>
          <w:sz w:val="24"/>
        </w:rPr>
        <w:t xml:space="preserve"> B.</w:t>
      </w:r>
      <w:r w:rsidR="003848FE" w:rsidRPr="00505432">
        <w:rPr>
          <w:rFonts w:asciiTheme="minorEastAsia" w:hAnsiTheme="minorEastAsia" w:hint="eastAsia"/>
          <w:sz w:val="24"/>
        </w:rPr>
        <w:t>到期一次偿还</w:t>
      </w:r>
    </w:p>
    <w:p w:rsidR="00354C3A" w:rsidRPr="00505432" w:rsidRDefault="00354C3A"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C.</w:t>
      </w:r>
      <w:r w:rsidR="003848FE" w:rsidRPr="00505432">
        <w:rPr>
          <w:rFonts w:asciiTheme="minorEastAsia" w:hAnsiTheme="minorEastAsia" w:hint="eastAsia"/>
          <w:sz w:val="24"/>
        </w:rPr>
        <w:t xml:space="preserve">提前偿还 </w:t>
      </w:r>
      <w:r w:rsidR="003848FE" w:rsidRPr="00505432">
        <w:rPr>
          <w:rFonts w:asciiTheme="minorEastAsia" w:hAnsiTheme="minorEastAsia"/>
          <w:sz w:val="24"/>
        </w:rPr>
        <w:t xml:space="preserve">     </w:t>
      </w:r>
      <w:r w:rsidRPr="00505432">
        <w:rPr>
          <w:rFonts w:asciiTheme="minorEastAsia" w:hAnsiTheme="minorEastAsia"/>
          <w:sz w:val="24"/>
        </w:rPr>
        <w:t>D.</w:t>
      </w:r>
      <w:r w:rsidR="003848FE" w:rsidRPr="00505432">
        <w:rPr>
          <w:rFonts w:asciiTheme="minorEastAsia" w:hAnsiTheme="minorEastAsia" w:hint="eastAsia"/>
          <w:sz w:val="24"/>
        </w:rPr>
        <w:t>转期偿还</w:t>
      </w:r>
      <w:r w:rsidR="00505432">
        <w:rPr>
          <w:rFonts w:asciiTheme="minorEastAsia" w:hAnsiTheme="minorEastAsia" w:hint="eastAsia"/>
          <w:sz w:val="24"/>
        </w:rPr>
        <w:t xml:space="preserve"> </w:t>
      </w:r>
      <w:r w:rsidR="00505432">
        <w:rPr>
          <w:rFonts w:asciiTheme="minorEastAsia" w:hAnsiTheme="minorEastAsia"/>
          <w:sz w:val="24"/>
        </w:rPr>
        <w:t xml:space="preserve">  </w:t>
      </w:r>
      <w:r w:rsidRPr="00505432">
        <w:rPr>
          <w:rFonts w:asciiTheme="minorEastAsia" w:hAnsiTheme="minorEastAsia"/>
          <w:sz w:val="24"/>
        </w:rPr>
        <w:t>E.</w:t>
      </w:r>
      <w:r w:rsidR="003848FE" w:rsidRPr="00505432">
        <w:rPr>
          <w:rFonts w:asciiTheme="minorEastAsia" w:hAnsiTheme="minorEastAsia" w:hint="eastAsia"/>
          <w:sz w:val="24"/>
        </w:rPr>
        <w:t>市场</w:t>
      </w:r>
      <w:r w:rsidR="00522AA1" w:rsidRPr="00505432">
        <w:rPr>
          <w:rFonts w:asciiTheme="minorEastAsia" w:hAnsiTheme="minorEastAsia" w:hint="eastAsia"/>
          <w:sz w:val="24"/>
        </w:rPr>
        <w:t>购销法</w:t>
      </w:r>
    </w:p>
    <w:p w:rsidR="00354C3A" w:rsidRPr="00505432" w:rsidRDefault="00782A20"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2.</w:t>
      </w:r>
      <w:r w:rsidR="00522AA1" w:rsidRPr="00505432">
        <w:rPr>
          <w:rFonts w:asciiTheme="minorEastAsia" w:hAnsiTheme="minorEastAsia" w:hint="eastAsia"/>
          <w:sz w:val="24"/>
        </w:rPr>
        <w:t>按课税对象不同税收的类型可分为</w:t>
      </w:r>
      <w:r w:rsidR="00354C3A" w:rsidRPr="00505432">
        <w:rPr>
          <w:rFonts w:asciiTheme="minorEastAsia" w:hAnsiTheme="minorEastAsia"/>
          <w:sz w:val="24"/>
        </w:rPr>
        <w:t>（</w:t>
      </w:r>
      <w:r w:rsidR="00522AA1" w:rsidRPr="00505432">
        <w:rPr>
          <w:rFonts w:asciiTheme="minorEastAsia" w:hAnsiTheme="minorEastAsia" w:hint="eastAsia"/>
          <w:sz w:val="24"/>
        </w:rPr>
        <w:t xml:space="preserve"> </w:t>
      </w:r>
      <w:r w:rsidR="00E93CBB" w:rsidRPr="00505432">
        <w:rPr>
          <w:rFonts w:asciiTheme="minorEastAsia" w:hAnsiTheme="minorEastAsia"/>
          <w:sz w:val="24"/>
        </w:rPr>
        <w:t xml:space="preserve"> </w:t>
      </w:r>
      <w:r w:rsidR="00522AA1" w:rsidRPr="00505432">
        <w:rPr>
          <w:rFonts w:asciiTheme="minorEastAsia" w:hAnsiTheme="minorEastAsia"/>
          <w:sz w:val="24"/>
        </w:rPr>
        <w:t xml:space="preserve">  </w:t>
      </w:r>
      <w:r w:rsidR="00354C3A" w:rsidRPr="00505432">
        <w:rPr>
          <w:rFonts w:asciiTheme="minorEastAsia" w:hAnsiTheme="minorEastAsia"/>
          <w:sz w:val="24"/>
        </w:rPr>
        <w:t>）</w:t>
      </w:r>
    </w:p>
    <w:p w:rsidR="00354C3A" w:rsidRPr="00505432" w:rsidRDefault="00354C3A"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A</w:t>
      </w:r>
      <w:r w:rsidRPr="00505432">
        <w:rPr>
          <w:rFonts w:asciiTheme="minorEastAsia" w:hAnsiTheme="minorEastAsia" w:hint="eastAsia"/>
          <w:sz w:val="24"/>
        </w:rPr>
        <w:t>、</w:t>
      </w:r>
      <w:r w:rsidR="00522AA1" w:rsidRPr="00505432">
        <w:rPr>
          <w:rFonts w:asciiTheme="minorEastAsia" w:hAnsiTheme="minorEastAsia" w:hint="eastAsia"/>
          <w:sz w:val="24"/>
        </w:rPr>
        <w:t>流转税</w:t>
      </w:r>
      <w:r w:rsidR="00782A20" w:rsidRPr="00505432">
        <w:rPr>
          <w:rFonts w:asciiTheme="minorEastAsia" w:hAnsiTheme="minorEastAsia" w:hint="eastAsia"/>
          <w:sz w:val="24"/>
        </w:rPr>
        <w:t xml:space="preserve"> </w:t>
      </w:r>
      <w:r w:rsidR="00782A20" w:rsidRPr="00505432">
        <w:rPr>
          <w:rFonts w:asciiTheme="minorEastAsia" w:hAnsiTheme="minorEastAsia"/>
          <w:sz w:val="24"/>
        </w:rPr>
        <w:t xml:space="preserve">    </w:t>
      </w:r>
      <w:r w:rsidR="00522AA1" w:rsidRPr="00505432">
        <w:rPr>
          <w:rFonts w:asciiTheme="minorEastAsia" w:hAnsiTheme="minorEastAsia"/>
          <w:sz w:val="24"/>
        </w:rPr>
        <w:t xml:space="preserve">     </w:t>
      </w:r>
      <w:r w:rsidRPr="00505432">
        <w:rPr>
          <w:rFonts w:asciiTheme="minorEastAsia" w:hAnsiTheme="minorEastAsia"/>
          <w:sz w:val="24"/>
        </w:rPr>
        <w:t>B</w:t>
      </w:r>
      <w:r w:rsidRPr="00505432">
        <w:rPr>
          <w:rFonts w:asciiTheme="minorEastAsia" w:hAnsiTheme="minorEastAsia" w:hint="eastAsia"/>
          <w:sz w:val="24"/>
        </w:rPr>
        <w:t>、</w:t>
      </w:r>
      <w:r w:rsidR="00522AA1" w:rsidRPr="00505432">
        <w:rPr>
          <w:rFonts w:asciiTheme="minorEastAsia" w:hAnsiTheme="minorEastAsia" w:hint="eastAsia"/>
          <w:sz w:val="24"/>
        </w:rPr>
        <w:t>所得税</w:t>
      </w:r>
    </w:p>
    <w:p w:rsidR="00354C3A" w:rsidRPr="00505432" w:rsidRDefault="00354C3A" w:rsidP="00782A20">
      <w:pPr>
        <w:widowControl/>
        <w:spacing w:after="150" w:line="360" w:lineRule="auto"/>
        <w:ind w:firstLine="480"/>
        <w:jc w:val="left"/>
        <w:rPr>
          <w:rFonts w:asciiTheme="minorEastAsia" w:hAnsiTheme="minorEastAsia"/>
          <w:sz w:val="24"/>
        </w:rPr>
      </w:pPr>
      <w:r w:rsidRPr="00505432">
        <w:rPr>
          <w:rFonts w:asciiTheme="minorEastAsia" w:hAnsiTheme="minorEastAsia"/>
          <w:sz w:val="24"/>
        </w:rPr>
        <w:t>C</w:t>
      </w:r>
      <w:r w:rsidRPr="00505432">
        <w:rPr>
          <w:rFonts w:asciiTheme="minorEastAsia" w:hAnsiTheme="minorEastAsia" w:hint="eastAsia"/>
          <w:sz w:val="24"/>
        </w:rPr>
        <w:t>、</w:t>
      </w:r>
      <w:r w:rsidR="00522AA1" w:rsidRPr="00505432">
        <w:rPr>
          <w:rFonts w:asciiTheme="minorEastAsia" w:hAnsiTheme="minorEastAsia" w:hint="eastAsia"/>
          <w:sz w:val="24"/>
        </w:rPr>
        <w:t>财产税</w:t>
      </w:r>
      <w:r w:rsidR="00782A20" w:rsidRPr="00505432">
        <w:rPr>
          <w:rFonts w:asciiTheme="minorEastAsia" w:hAnsiTheme="minorEastAsia" w:hint="eastAsia"/>
          <w:sz w:val="24"/>
        </w:rPr>
        <w:t xml:space="preserve"> </w:t>
      </w:r>
      <w:r w:rsidR="00782A20" w:rsidRPr="00505432">
        <w:rPr>
          <w:rFonts w:asciiTheme="minorEastAsia" w:hAnsiTheme="minorEastAsia"/>
          <w:sz w:val="24"/>
        </w:rPr>
        <w:t xml:space="preserve">         </w:t>
      </w:r>
      <w:r w:rsidRPr="00505432">
        <w:rPr>
          <w:rFonts w:asciiTheme="minorEastAsia" w:hAnsiTheme="minorEastAsia"/>
          <w:sz w:val="24"/>
        </w:rPr>
        <w:t>D</w:t>
      </w:r>
      <w:r w:rsidRPr="00505432">
        <w:rPr>
          <w:rFonts w:asciiTheme="minorEastAsia" w:hAnsiTheme="minorEastAsia" w:hint="eastAsia"/>
          <w:sz w:val="24"/>
        </w:rPr>
        <w:t>、</w:t>
      </w:r>
      <w:r w:rsidR="00522AA1" w:rsidRPr="00505432">
        <w:rPr>
          <w:rFonts w:asciiTheme="minorEastAsia" w:hAnsiTheme="minorEastAsia" w:hint="eastAsia"/>
          <w:sz w:val="24"/>
        </w:rPr>
        <w:t>资源税</w:t>
      </w:r>
      <w:r w:rsidR="00505432">
        <w:rPr>
          <w:rFonts w:asciiTheme="minorEastAsia" w:hAnsiTheme="minorEastAsia" w:hint="eastAsia"/>
          <w:sz w:val="24"/>
        </w:rPr>
        <w:t xml:space="preserve"> </w:t>
      </w:r>
      <w:r w:rsidR="00505432">
        <w:rPr>
          <w:rFonts w:asciiTheme="minorEastAsia" w:hAnsiTheme="minorEastAsia"/>
          <w:sz w:val="24"/>
        </w:rPr>
        <w:t xml:space="preserve">   </w:t>
      </w:r>
      <w:r w:rsidRPr="00505432">
        <w:rPr>
          <w:rFonts w:asciiTheme="minorEastAsia" w:hAnsiTheme="minorEastAsia"/>
          <w:sz w:val="24"/>
        </w:rPr>
        <w:t>E</w:t>
      </w:r>
      <w:r w:rsidRPr="00505432">
        <w:rPr>
          <w:rFonts w:asciiTheme="minorEastAsia" w:hAnsiTheme="minorEastAsia" w:hint="eastAsia"/>
          <w:sz w:val="24"/>
        </w:rPr>
        <w:t>、</w:t>
      </w:r>
      <w:r w:rsidR="00522AA1" w:rsidRPr="00505432">
        <w:rPr>
          <w:rFonts w:asciiTheme="minorEastAsia" w:hAnsiTheme="minorEastAsia" w:hint="eastAsia"/>
          <w:sz w:val="24"/>
        </w:rPr>
        <w:t>行为税</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3</w:t>
      </w:r>
      <w:r w:rsidRPr="00505432">
        <w:rPr>
          <w:rFonts w:asciiTheme="minorEastAsia" w:hAnsiTheme="minorEastAsia" w:hint="eastAsia"/>
          <w:sz w:val="24"/>
        </w:rPr>
        <w:t>.下列关于政府预算的表述，正确的有(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A.政府预算经过各级人民代表大会的审查和批准才能生效</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B.政府预算指标背后反映的是政府在做什么和不做什么之间</w:t>
      </w:r>
      <w:proofErr w:type="gramStart"/>
      <w:r w:rsidRPr="00505432">
        <w:rPr>
          <w:rFonts w:asciiTheme="minorEastAsia" w:hAnsiTheme="minorEastAsia" w:hint="eastAsia"/>
          <w:sz w:val="24"/>
        </w:rPr>
        <w:t>作出</w:t>
      </w:r>
      <w:proofErr w:type="gramEnd"/>
      <w:r w:rsidRPr="00505432">
        <w:rPr>
          <w:rFonts w:asciiTheme="minorEastAsia" w:hAnsiTheme="minorEastAsia" w:hint="eastAsia"/>
          <w:sz w:val="24"/>
        </w:rPr>
        <w:t>的选择</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C.政府预算体现了政府年度工作重点和方向</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D.我国的预算年度实行跨年制</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E.政府预算按照编制形式分类，分为增量预算和零基预算</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4</w:t>
      </w:r>
      <w:r w:rsidRPr="00505432">
        <w:rPr>
          <w:rFonts w:asciiTheme="minorEastAsia" w:hAnsiTheme="minorEastAsia" w:hint="eastAsia"/>
          <w:sz w:val="24"/>
        </w:rPr>
        <w:t>.在现代经济社会条件下，政府预算具有的职能包括(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A.资源配置职能 </w:t>
      </w:r>
      <w:r w:rsidRPr="00505432">
        <w:rPr>
          <w:rFonts w:asciiTheme="minorEastAsia" w:hAnsiTheme="minorEastAsia"/>
          <w:sz w:val="24"/>
        </w:rPr>
        <w:t xml:space="preserve">       </w:t>
      </w:r>
      <w:r w:rsidRPr="00505432">
        <w:rPr>
          <w:rFonts w:asciiTheme="minorEastAsia" w:hAnsiTheme="minorEastAsia" w:hint="eastAsia"/>
          <w:sz w:val="24"/>
        </w:rPr>
        <w:t>B.反映政府部门活动</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C.控制政府部门支出 </w:t>
      </w:r>
      <w:r w:rsidRPr="00505432">
        <w:rPr>
          <w:rFonts w:asciiTheme="minorEastAsia" w:hAnsiTheme="minorEastAsia"/>
          <w:sz w:val="24"/>
        </w:rPr>
        <w:t xml:space="preserve">   </w:t>
      </w:r>
      <w:r w:rsidRPr="00505432">
        <w:rPr>
          <w:rFonts w:asciiTheme="minorEastAsia" w:hAnsiTheme="minorEastAsia" w:hint="eastAsia"/>
          <w:sz w:val="24"/>
        </w:rPr>
        <w:t>D.收入分配职能</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E.监督政府部门收支运作情况</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5</w:t>
      </w:r>
      <w:r w:rsidRPr="00505432">
        <w:rPr>
          <w:rFonts w:asciiTheme="minorEastAsia" w:hAnsiTheme="minorEastAsia" w:hint="eastAsia"/>
          <w:sz w:val="24"/>
        </w:rPr>
        <w:t>.政府预算的原则包括(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lastRenderedPageBreak/>
        <w:t xml:space="preserve">A.年度性原则 </w:t>
      </w:r>
      <w:r w:rsidRPr="00505432">
        <w:rPr>
          <w:rFonts w:asciiTheme="minorEastAsia" w:hAnsiTheme="minorEastAsia"/>
          <w:sz w:val="24"/>
        </w:rPr>
        <w:t xml:space="preserve">    </w:t>
      </w:r>
      <w:r w:rsidRPr="00505432">
        <w:rPr>
          <w:rFonts w:asciiTheme="minorEastAsia" w:hAnsiTheme="minorEastAsia" w:hint="eastAsia"/>
          <w:sz w:val="24"/>
        </w:rPr>
        <w:t>B.完整性原则</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C.公开性原则 </w:t>
      </w:r>
      <w:r w:rsidRPr="00505432">
        <w:rPr>
          <w:rFonts w:asciiTheme="minorEastAsia" w:hAnsiTheme="minorEastAsia"/>
          <w:sz w:val="24"/>
        </w:rPr>
        <w:t xml:space="preserve">    </w:t>
      </w:r>
      <w:r w:rsidRPr="00505432">
        <w:rPr>
          <w:rFonts w:asciiTheme="minorEastAsia" w:hAnsiTheme="minorEastAsia" w:hint="eastAsia"/>
          <w:sz w:val="24"/>
        </w:rPr>
        <w:t xml:space="preserve">D.经济性原则 </w:t>
      </w:r>
      <w:r w:rsidRPr="00505432">
        <w:rPr>
          <w:rFonts w:asciiTheme="minorEastAsia" w:hAnsiTheme="minorEastAsia"/>
          <w:sz w:val="24"/>
        </w:rPr>
        <w:t xml:space="preserve">    </w:t>
      </w:r>
      <w:r w:rsidRPr="00505432">
        <w:rPr>
          <w:rFonts w:asciiTheme="minorEastAsia" w:hAnsiTheme="minorEastAsia" w:hint="eastAsia"/>
          <w:sz w:val="24"/>
        </w:rPr>
        <w:t>E.统一性原则</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6</w:t>
      </w:r>
      <w:r w:rsidRPr="00505432">
        <w:rPr>
          <w:rFonts w:asciiTheme="minorEastAsia" w:hAnsiTheme="minorEastAsia" w:hint="eastAsia"/>
          <w:sz w:val="24"/>
        </w:rPr>
        <w:t>.以下体现政府预算完整性原则的有(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A.政府所有的财政活动都不能脱离预算管理</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B.政府财政收支计划的制定、执行以及决算的过程应向公众公开</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C.所有法律准许的政府财政活动，都要在预算中清楚地列出</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D.非政府交易活动必须排除在外</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E.保证预算能得到真实可靠的执行，不允许虚列冒估</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7</w:t>
      </w:r>
      <w:r w:rsidRPr="00505432">
        <w:rPr>
          <w:rFonts w:asciiTheme="minorEastAsia" w:hAnsiTheme="minorEastAsia" w:hint="eastAsia"/>
          <w:sz w:val="24"/>
        </w:rPr>
        <w:t>.政府预算年度包括(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A.历年制 </w:t>
      </w:r>
      <w:r w:rsidRPr="00505432">
        <w:rPr>
          <w:rFonts w:asciiTheme="minorEastAsia" w:hAnsiTheme="minorEastAsia"/>
          <w:sz w:val="24"/>
        </w:rPr>
        <w:t xml:space="preserve">      </w:t>
      </w:r>
      <w:r w:rsidRPr="00505432">
        <w:rPr>
          <w:rFonts w:asciiTheme="minorEastAsia" w:hAnsiTheme="minorEastAsia" w:hint="eastAsia"/>
          <w:sz w:val="24"/>
        </w:rPr>
        <w:t xml:space="preserve">B.单位年度制 </w:t>
      </w:r>
      <w:r w:rsidRPr="00505432">
        <w:rPr>
          <w:rFonts w:asciiTheme="minorEastAsia" w:hAnsiTheme="minorEastAsia"/>
          <w:sz w:val="24"/>
        </w:rPr>
        <w:t xml:space="preserve">   </w:t>
      </w:r>
      <w:r w:rsidRPr="00505432">
        <w:rPr>
          <w:rFonts w:asciiTheme="minorEastAsia" w:hAnsiTheme="minorEastAsia" w:hint="eastAsia"/>
          <w:sz w:val="24"/>
        </w:rPr>
        <w:t>C.跨年制</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D.复年度制 </w:t>
      </w:r>
      <w:r w:rsidRPr="00505432">
        <w:rPr>
          <w:rFonts w:asciiTheme="minorEastAsia" w:hAnsiTheme="minorEastAsia"/>
          <w:sz w:val="24"/>
        </w:rPr>
        <w:t xml:space="preserve">    </w:t>
      </w:r>
      <w:r w:rsidRPr="00505432">
        <w:rPr>
          <w:rFonts w:asciiTheme="minorEastAsia" w:hAnsiTheme="minorEastAsia" w:hint="eastAsia"/>
          <w:sz w:val="24"/>
        </w:rPr>
        <w:t>E.定期制</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8</w:t>
      </w:r>
      <w:r w:rsidRPr="00505432">
        <w:rPr>
          <w:rFonts w:asciiTheme="minorEastAsia" w:hAnsiTheme="minorEastAsia" w:hint="eastAsia"/>
          <w:sz w:val="24"/>
        </w:rPr>
        <w:t>.复式预算的优点有(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A.便于编制，易于操作 </w:t>
      </w:r>
      <w:r w:rsidRPr="00505432">
        <w:rPr>
          <w:rFonts w:asciiTheme="minorEastAsia" w:hAnsiTheme="minorEastAsia"/>
          <w:sz w:val="24"/>
        </w:rPr>
        <w:t xml:space="preserve">        </w:t>
      </w:r>
      <w:r w:rsidRPr="00505432">
        <w:rPr>
          <w:rFonts w:asciiTheme="minorEastAsia" w:hAnsiTheme="minorEastAsia" w:hint="eastAsia"/>
          <w:sz w:val="24"/>
        </w:rPr>
        <w:t>B.编制和实施比较简单</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C.能够清晰反映政府收支全貌，有利于公众监督政府预算的实施</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D.便于政府科学安排预算收支结构，突出重点，分类控制预算收支平衡</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E.便于政府灵活运用资本性投资和国债等手段对宏观经济运行实施宏观调控</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9</w:t>
      </w:r>
      <w:r w:rsidRPr="00505432">
        <w:rPr>
          <w:rFonts w:asciiTheme="minorEastAsia" w:hAnsiTheme="minorEastAsia" w:hint="eastAsia"/>
          <w:sz w:val="24"/>
        </w:rPr>
        <w:t>.按预算收支平衡状况分类，政府预算可分为(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A.零基预算 </w:t>
      </w:r>
      <w:r w:rsidRPr="00505432">
        <w:rPr>
          <w:rFonts w:asciiTheme="minorEastAsia" w:hAnsiTheme="minorEastAsia"/>
          <w:sz w:val="24"/>
        </w:rPr>
        <w:t xml:space="preserve">   </w:t>
      </w:r>
      <w:r w:rsidRPr="00505432">
        <w:rPr>
          <w:rFonts w:asciiTheme="minorEastAsia" w:hAnsiTheme="minorEastAsia" w:hint="eastAsia"/>
          <w:sz w:val="24"/>
        </w:rPr>
        <w:t>B.投入预算</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C.差额预算 </w:t>
      </w:r>
      <w:r w:rsidRPr="00505432">
        <w:rPr>
          <w:rFonts w:asciiTheme="minorEastAsia" w:hAnsiTheme="minorEastAsia"/>
          <w:sz w:val="24"/>
        </w:rPr>
        <w:t xml:space="preserve">   </w:t>
      </w:r>
      <w:r w:rsidRPr="00505432">
        <w:rPr>
          <w:rFonts w:asciiTheme="minorEastAsia" w:hAnsiTheme="minorEastAsia" w:hint="eastAsia"/>
          <w:sz w:val="24"/>
        </w:rPr>
        <w:t xml:space="preserve">D.绩效预算 </w:t>
      </w:r>
      <w:r w:rsidRPr="00505432">
        <w:rPr>
          <w:rFonts w:asciiTheme="minorEastAsia" w:hAnsiTheme="minorEastAsia"/>
          <w:sz w:val="24"/>
        </w:rPr>
        <w:t xml:space="preserve">   </w:t>
      </w:r>
      <w:r w:rsidRPr="00505432">
        <w:rPr>
          <w:rFonts w:asciiTheme="minorEastAsia" w:hAnsiTheme="minorEastAsia" w:hint="eastAsia"/>
          <w:sz w:val="24"/>
        </w:rPr>
        <w:t>E.平衡预算</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sz w:val="24"/>
        </w:rPr>
        <w:t>10</w:t>
      </w:r>
      <w:r w:rsidRPr="00505432">
        <w:rPr>
          <w:rFonts w:asciiTheme="minorEastAsia" w:hAnsiTheme="minorEastAsia" w:hint="eastAsia"/>
          <w:sz w:val="24"/>
        </w:rPr>
        <w:t>.按预算项目是否直接反映经济效益分类，政府预算分为(　　)。</w:t>
      </w:r>
    </w:p>
    <w:p w:rsidR="000760CF" w:rsidRPr="00505432" w:rsidRDefault="000760CF" w:rsidP="000760CF">
      <w:pPr>
        <w:widowControl/>
        <w:spacing w:after="150" w:line="360" w:lineRule="auto"/>
        <w:ind w:firstLine="480"/>
        <w:jc w:val="left"/>
        <w:rPr>
          <w:rFonts w:asciiTheme="minorEastAsia" w:hAnsiTheme="minorEastAsia"/>
          <w:sz w:val="24"/>
        </w:rPr>
      </w:pPr>
      <w:r w:rsidRPr="00505432">
        <w:rPr>
          <w:rFonts w:asciiTheme="minorEastAsia" w:hAnsiTheme="minorEastAsia" w:hint="eastAsia"/>
          <w:sz w:val="24"/>
        </w:rPr>
        <w:t xml:space="preserve">A.平衡预算 </w:t>
      </w:r>
      <w:r w:rsidRPr="00505432">
        <w:rPr>
          <w:rFonts w:asciiTheme="minorEastAsia" w:hAnsiTheme="minorEastAsia"/>
          <w:sz w:val="24"/>
        </w:rPr>
        <w:t xml:space="preserve">    </w:t>
      </w:r>
      <w:r w:rsidRPr="00505432">
        <w:rPr>
          <w:rFonts w:asciiTheme="minorEastAsia" w:hAnsiTheme="minorEastAsia" w:hint="eastAsia"/>
          <w:sz w:val="24"/>
        </w:rPr>
        <w:t>B.投入预算</w:t>
      </w:r>
    </w:p>
    <w:p w:rsidR="000760CF" w:rsidRPr="00505432" w:rsidRDefault="000760CF" w:rsidP="00782A20">
      <w:pPr>
        <w:widowControl/>
        <w:spacing w:after="150" w:line="360" w:lineRule="auto"/>
        <w:ind w:firstLine="480"/>
        <w:jc w:val="left"/>
        <w:rPr>
          <w:rFonts w:asciiTheme="minorEastAsia" w:hAnsiTheme="minorEastAsia" w:hint="eastAsia"/>
          <w:sz w:val="24"/>
        </w:rPr>
      </w:pPr>
      <w:r w:rsidRPr="00505432">
        <w:rPr>
          <w:rFonts w:asciiTheme="minorEastAsia" w:hAnsiTheme="minorEastAsia" w:hint="eastAsia"/>
          <w:sz w:val="24"/>
        </w:rPr>
        <w:t xml:space="preserve">C.绩效预算 </w:t>
      </w:r>
      <w:r w:rsidRPr="00505432">
        <w:rPr>
          <w:rFonts w:asciiTheme="minorEastAsia" w:hAnsiTheme="minorEastAsia"/>
          <w:sz w:val="24"/>
        </w:rPr>
        <w:t xml:space="preserve">   </w:t>
      </w:r>
      <w:r w:rsidRPr="00505432">
        <w:rPr>
          <w:rFonts w:asciiTheme="minorEastAsia" w:hAnsiTheme="minorEastAsia" w:hint="eastAsia"/>
          <w:sz w:val="24"/>
        </w:rPr>
        <w:t xml:space="preserve">D.规划项目预算 </w:t>
      </w:r>
      <w:r w:rsidRPr="00505432">
        <w:rPr>
          <w:rFonts w:asciiTheme="minorEastAsia" w:hAnsiTheme="minorEastAsia"/>
          <w:sz w:val="24"/>
        </w:rPr>
        <w:t xml:space="preserve">   </w:t>
      </w:r>
      <w:r w:rsidRPr="00505432">
        <w:rPr>
          <w:rFonts w:asciiTheme="minorEastAsia" w:hAnsiTheme="minorEastAsia" w:hint="eastAsia"/>
          <w:sz w:val="24"/>
        </w:rPr>
        <w:t>E.差额预算</w:t>
      </w:r>
      <w:bookmarkStart w:id="0" w:name="_GoBack"/>
      <w:bookmarkEnd w:id="0"/>
    </w:p>
    <w:sectPr w:rsidR="000760CF" w:rsidRPr="005054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41DC2"/>
    <w:multiLevelType w:val="hybridMultilevel"/>
    <w:tmpl w:val="081211A4"/>
    <w:lvl w:ilvl="0" w:tplc="49E432A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3C"/>
    <w:rsid w:val="0003788D"/>
    <w:rsid w:val="000760CF"/>
    <w:rsid w:val="000D2985"/>
    <w:rsid w:val="001C0099"/>
    <w:rsid w:val="002D6994"/>
    <w:rsid w:val="0031156E"/>
    <w:rsid w:val="00354C3A"/>
    <w:rsid w:val="00356C3C"/>
    <w:rsid w:val="003848FE"/>
    <w:rsid w:val="003918FF"/>
    <w:rsid w:val="004F7A5B"/>
    <w:rsid w:val="00505432"/>
    <w:rsid w:val="00522AA1"/>
    <w:rsid w:val="00782A20"/>
    <w:rsid w:val="007B1966"/>
    <w:rsid w:val="007F6754"/>
    <w:rsid w:val="008255D9"/>
    <w:rsid w:val="00826B6B"/>
    <w:rsid w:val="00915BE8"/>
    <w:rsid w:val="009C6FFB"/>
    <w:rsid w:val="009D4E81"/>
    <w:rsid w:val="00A162DA"/>
    <w:rsid w:val="00AC41DF"/>
    <w:rsid w:val="00B01A20"/>
    <w:rsid w:val="00BD22FB"/>
    <w:rsid w:val="00BF44E3"/>
    <w:rsid w:val="00CC145F"/>
    <w:rsid w:val="00D5068A"/>
    <w:rsid w:val="00E6750D"/>
    <w:rsid w:val="00E73C0F"/>
    <w:rsid w:val="00E93CBB"/>
    <w:rsid w:val="00F97762"/>
    <w:rsid w:val="00FF60FB"/>
    <w:rsid w:val="03CA7B1A"/>
    <w:rsid w:val="0C066FBE"/>
    <w:rsid w:val="10F269F5"/>
    <w:rsid w:val="16E20C9D"/>
    <w:rsid w:val="1FA31098"/>
    <w:rsid w:val="273F6CC0"/>
    <w:rsid w:val="395D2E64"/>
    <w:rsid w:val="3C9817D8"/>
    <w:rsid w:val="3EBB1E23"/>
    <w:rsid w:val="466C1B2C"/>
    <w:rsid w:val="46D66D0D"/>
    <w:rsid w:val="4C190A89"/>
    <w:rsid w:val="55166930"/>
    <w:rsid w:val="56EE0D21"/>
    <w:rsid w:val="5A3631B6"/>
    <w:rsid w:val="60AA6449"/>
    <w:rsid w:val="63EF2DD8"/>
    <w:rsid w:val="6FD57D40"/>
    <w:rsid w:val="77C3106B"/>
    <w:rsid w:val="7ACE1B0D"/>
    <w:rsid w:val="7C21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B1E43"/>
  <w15:docId w15:val="{284E3C03-1335-4A48-AE1B-60A6C465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List Paragraph"/>
    <w:basedOn w:val="a"/>
    <w:uiPriority w:val="99"/>
    <w:rsid w:val="00354C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94752">
      <w:bodyDiv w:val="1"/>
      <w:marLeft w:val="0"/>
      <w:marRight w:val="0"/>
      <w:marTop w:val="0"/>
      <w:marBottom w:val="0"/>
      <w:divBdr>
        <w:top w:val="none" w:sz="0" w:space="0" w:color="auto"/>
        <w:left w:val="none" w:sz="0" w:space="0" w:color="auto"/>
        <w:bottom w:val="none" w:sz="0" w:space="0" w:color="auto"/>
        <w:right w:val="none" w:sz="0" w:space="0" w:color="auto"/>
      </w:divBdr>
    </w:div>
    <w:div w:id="436679953">
      <w:bodyDiv w:val="1"/>
      <w:marLeft w:val="0"/>
      <w:marRight w:val="0"/>
      <w:marTop w:val="0"/>
      <w:marBottom w:val="0"/>
      <w:divBdr>
        <w:top w:val="none" w:sz="0" w:space="0" w:color="auto"/>
        <w:left w:val="none" w:sz="0" w:space="0" w:color="auto"/>
        <w:bottom w:val="none" w:sz="0" w:space="0" w:color="auto"/>
        <w:right w:val="none" w:sz="0" w:space="0" w:color="auto"/>
      </w:divBdr>
    </w:div>
    <w:div w:id="865673273">
      <w:bodyDiv w:val="1"/>
      <w:marLeft w:val="0"/>
      <w:marRight w:val="0"/>
      <w:marTop w:val="0"/>
      <w:marBottom w:val="0"/>
      <w:divBdr>
        <w:top w:val="none" w:sz="0" w:space="0" w:color="auto"/>
        <w:left w:val="none" w:sz="0" w:space="0" w:color="auto"/>
        <w:bottom w:val="none" w:sz="0" w:space="0" w:color="auto"/>
        <w:right w:val="none" w:sz="0" w:space="0" w:color="auto"/>
      </w:divBdr>
    </w:div>
    <w:div w:id="897397382">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365405">
      <w:bodyDiv w:val="1"/>
      <w:marLeft w:val="0"/>
      <w:marRight w:val="0"/>
      <w:marTop w:val="0"/>
      <w:marBottom w:val="0"/>
      <w:divBdr>
        <w:top w:val="none" w:sz="0" w:space="0" w:color="auto"/>
        <w:left w:val="none" w:sz="0" w:space="0" w:color="auto"/>
        <w:bottom w:val="none" w:sz="0" w:space="0" w:color="auto"/>
        <w:right w:val="none" w:sz="0" w:space="0" w:color="auto"/>
      </w:divBdr>
    </w:div>
    <w:div w:id="1419523247">
      <w:bodyDiv w:val="1"/>
      <w:marLeft w:val="0"/>
      <w:marRight w:val="0"/>
      <w:marTop w:val="0"/>
      <w:marBottom w:val="0"/>
      <w:divBdr>
        <w:top w:val="none" w:sz="0" w:space="0" w:color="auto"/>
        <w:left w:val="none" w:sz="0" w:space="0" w:color="auto"/>
        <w:bottom w:val="none" w:sz="0" w:space="0" w:color="auto"/>
        <w:right w:val="none" w:sz="0" w:space="0" w:color="auto"/>
      </w:divBdr>
    </w:div>
    <w:div w:id="1445729099">
      <w:bodyDiv w:val="1"/>
      <w:marLeft w:val="0"/>
      <w:marRight w:val="0"/>
      <w:marTop w:val="0"/>
      <w:marBottom w:val="0"/>
      <w:divBdr>
        <w:top w:val="none" w:sz="0" w:space="0" w:color="auto"/>
        <w:left w:val="none" w:sz="0" w:space="0" w:color="auto"/>
        <w:bottom w:val="none" w:sz="0" w:space="0" w:color="auto"/>
        <w:right w:val="none" w:sz="0" w:space="0" w:color="auto"/>
      </w:divBdr>
    </w:div>
    <w:div w:id="1570383393">
      <w:bodyDiv w:val="1"/>
      <w:marLeft w:val="0"/>
      <w:marRight w:val="0"/>
      <w:marTop w:val="0"/>
      <w:marBottom w:val="0"/>
      <w:divBdr>
        <w:top w:val="none" w:sz="0" w:space="0" w:color="auto"/>
        <w:left w:val="none" w:sz="0" w:space="0" w:color="auto"/>
        <w:bottom w:val="none" w:sz="0" w:space="0" w:color="auto"/>
        <w:right w:val="none" w:sz="0" w:space="0" w:color="auto"/>
      </w:divBdr>
    </w:div>
    <w:div w:id="1614090596">
      <w:bodyDiv w:val="1"/>
      <w:marLeft w:val="0"/>
      <w:marRight w:val="0"/>
      <w:marTop w:val="0"/>
      <w:marBottom w:val="0"/>
      <w:divBdr>
        <w:top w:val="none" w:sz="0" w:space="0" w:color="auto"/>
        <w:left w:val="none" w:sz="0" w:space="0" w:color="auto"/>
        <w:bottom w:val="none" w:sz="0" w:space="0" w:color="auto"/>
        <w:right w:val="none" w:sz="0" w:space="0" w:color="auto"/>
      </w:divBdr>
    </w:div>
    <w:div w:id="1888760658">
      <w:bodyDiv w:val="1"/>
      <w:marLeft w:val="0"/>
      <w:marRight w:val="0"/>
      <w:marTop w:val="0"/>
      <w:marBottom w:val="0"/>
      <w:divBdr>
        <w:top w:val="none" w:sz="0" w:space="0" w:color="auto"/>
        <w:left w:val="none" w:sz="0" w:space="0" w:color="auto"/>
        <w:bottom w:val="none" w:sz="0" w:space="0" w:color="auto"/>
        <w:right w:val="none" w:sz="0" w:space="0" w:color="auto"/>
      </w:divBdr>
    </w:div>
    <w:div w:id="2052728932">
      <w:bodyDiv w:val="1"/>
      <w:marLeft w:val="0"/>
      <w:marRight w:val="0"/>
      <w:marTop w:val="0"/>
      <w:marBottom w:val="0"/>
      <w:divBdr>
        <w:top w:val="none" w:sz="0" w:space="0" w:color="auto"/>
        <w:left w:val="none" w:sz="0" w:space="0" w:color="auto"/>
        <w:bottom w:val="none" w:sz="0" w:space="0" w:color="auto"/>
        <w:right w:val="none" w:sz="0" w:space="0" w:color="auto"/>
      </w:divBdr>
    </w:div>
    <w:div w:id="206814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果</cp:lastModifiedBy>
  <cp:revision>9</cp:revision>
  <dcterms:created xsi:type="dcterms:W3CDTF">2020-08-10T01:56:00Z</dcterms:created>
  <dcterms:modified xsi:type="dcterms:W3CDTF">2022-07-17T09:15:00Z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