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7DFD" w14:textId="1B73671C" w:rsidR="001272C0" w:rsidRPr="001272C0" w:rsidRDefault="001272C0" w:rsidP="001272C0">
      <w:pPr>
        <w:spacing w:line="360" w:lineRule="auto"/>
        <w:jc w:val="center"/>
        <w:rPr>
          <w:b/>
          <w:bCs/>
          <w:sz w:val="24"/>
          <w:szCs w:val="24"/>
        </w:rPr>
      </w:pPr>
      <w:r w:rsidRPr="001272C0">
        <w:rPr>
          <w:rFonts w:hint="eastAsia"/>
          <w:b/>
          <w:bCs/>
          <w:sz w:val="24"/>
          <w:szCs w:val="24"/>
        </w:rPr>
        <w:t>经济基础知识第</w:t>
      </w:r>
      <w:r w:rsidR="00037564">
        <w:rPr>
          <w:rFonts w:hint="eastAsia"/>
          <w:b/>
          <w:bCs/>
          <w:sz w:val="24"/>
          <w:szCs w:val="24"/>
        </w:rPr>
        <w:t>五</w:t>
      </w:r>
      <w:r w:rsidRPr="001272C0">
        <w:rPr>
          <w:rFonts w:hint="eastAsia"/>
          <w:b/>
          <w:bCs/>
          <w:sz w:val="24"/>
          <w:szCs w:val="24"/>
        </w:rPr>
        <w:t>次课后习题</w:t>
      </w:r>
      <w:r w:rsidR="006177CB">
        <w:rPr>
          <w:rFonts w:hint="eastAsia"/>
          <w:b/>
          <w:bCs/>
          <w:sz w:val="24"/>
          <w:szCs w:val="24"/>
        </w:rPr>
        <w:t>及答案</w:t>
      </w:r>
    </w:p>
    <w:p w14:paraId="037C3AEA" w14:textId="37DB6925" w:rsidR="008A6C38" w:rsidRPr="00802841" w:rsidRDefault="00A06923" w:rsidP="00802841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一、单项选择题</w:t>
      </w:r>
    </w:p>
    <w:p w14:paraId="5619BF6B" w14:textId="5C5BA771" w:rsidR="00802841" w:rsidRPr="00802841" w:rsidRDefault="00A06923" w:rsidP="00802841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1</w:t>
      </w:r>
      <w:r w:rsidRPr="00802841">
        <w:rPr>
          <w:rFonts w:ascii="微软雅黑" w:eastAsia="微软雅黑" w:hAnsi="微软雅黑"/>
          <w:color w:val="333333"/>
        </w:rPr>
        <w:t>.</w:t>
      </w:r>
      <w:r w:rsidR="00802841" w:rsidRPr="00802841">
        <w:rPr>
          <w:rFonts w:ascii="微软雅黑" w:eastAsia="微软雅黑" w:hAnsi="微软雅黑" w:hint="eastAsia"/>
          <w:color w:val="333333"/>
        </w:rPr>
        <w:t xml:space="preserve">  假设资本投入不变，当某一生产者使用的劳动数量从4个单位增加到5个单位时，总产量从38000件增加到39000件，平均产量从9500件减少到7800件。则其边际产量为(　</w:t>
      </w:r>
      <w:r w:rsidR="00CA1DFF">
        <w:rPr>
          <w:rFonts w:ascii="微软雅黑" w:eastAsia="微软雅黑" w:hAnsi="微软雅黑" w:hint="eastAsia"/>
          <w:color w:val="333333"/>
        </w:rPr>
        <w:t>B</w:t>
      </w:r>
      <w:r w:rsidR="00802841">
        <w:rPr>
          <w:rFonts w:ascii="微软雅黑" w:eastAsia="微软雅黑" w:hAnsi="微软雅黑" w:hint="eastAsia"/>
          <w:color w:val="333333"/>
        </w:rPr>
        <w:t xml:space="preserve"> </w:t>
      </w:r>
      <w:r w:rsidR="00802841" w:rsidRPr="00802841">
        <w:rPr>
          <w:rFonts w:ascii="微软雅黑" w:eastAsia="微软雅黑" w:hAnsi="微软雅黑" w:hint="eastAsia"/>
          <w:color w:val="333333"/>
        </w:rPr>
        <w:t>)件。</w:t>
      </w:r>
    </w:p>
    <w:p w14:paraId="1ABB62FA" w14:textId="1CC1370B" w:rsidR="00802841" w:rsidRPr="00802841" w:rsidRDefault="00802841" w:rsidP="00802841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A.600　　B.1000　　C.1200　　D.1500</w:t>
      </w:r>
    </w:p>
    <w:p w14:paraId="652E4EC5" w14:textId="77777777" w:rsidR="006177CB" w:rsidRPr="009A2BC1" w:rsidRDefault="00ED4511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</w:t>
      </w:r>
      <w:r w:rsidR="00A06923" w:rsidRPr="00802841">
        <w:rPr>
          <w:rFonts w:ascii="微软雅黑" w:eastAsia="微软雅黑" w:hAnsi="微软雅黑"/>
          <w:color w:val="333333"/>
        </w:rPr>
        <w:t xml:space="preserve">. </w:t>
      </w:r>
      <w:r w:rsidR="006177CB" w:rsidRPr="009A2BC1">
        <w:rPr>
          <w:rFonts w:ascii="微软雅黑" w:eastAsia="微软雅黑" w:hAnsi="微软雅黑" w:hint="eastAsia"/>
          <w:color w:val="333333"/>
        </w:rPr>
        <w:t>在其他条件不变的情况下，如果连续增加劳动的投入，在总产量达到最大值时，劳动的边际产量(</w:t>
      </w:r>
      <w:r w:rsidR="006177CB">
        <w:rPr>
          <w:rFonts w:ascii="微软雅黑" w:eastAsia="微软雅黑" w:hAnsi="微软雅黑"/>
          <w:color w:val="333333"/>
        </w:rPr>
        <w:t>A</w:t>
      </w:r>
      <w:r w:rsidR="006177CB" w:rsidRPr="009A2BC1">
        <w:rPr>
          <w:rFonts w:ascii="微软雅黑" w:eastAsia="微软雅黑" w:hAnsi="微软雅黑" w:hint="eastAsia"/>
          <w:color w:val="333333"/>
        </w:rPr>
        <w:t>)。</w:t>
      </w:r>
    </w:p>
    <w:p w14:paraId="3C90D4A7" w14:textId="77777777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A、等于零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9A2BC1">
        <w:rPr>
          <w:rFonts w:ascii="微软雅黑" w:eastAsia="微软雅黑" w:hAnsi="微软雅黑" w:hint="eastAsia"/>
          <w:color w:val="333333"/>
        </w:rPr>
        <w:t>B、小于零</w:t>
      </w:r>
    </w:p>
    <w:p w14:paraId="1B3AE988" w14:textId="77777777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C、大于零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9A2BC1">
        <w:rPr>
          <w:rFonts w:ascii="微软雅黑" w:eastAsia="微软雅黑" w:hAnsi="微软雅黑" w:hint="eastAsia"/>
          <w:color w:val="333333"/>
        </w:rPr>
        <w:t>D、等于平均产量</w:t>
      </w:r>
    </w:p>
    <w:p w14:paraId="3E1DB83C" w14:textId="29AC3A2F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leftChars="200" w:left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3.</w:t>
      </w:r>
      <w:r w:rsidRPr="00802841">
        <w:rPr>
          <w:rFonts w:ascii="微软雅黑" w:eastAsia="微软雅黑" w:hAnsi="微软雅黑" w:hint="eastAsia"/>
          <w:color w:val="333333"/>
        </w:rPr>
        <w:t xml:space="preserve"> </w:t>
      </w:r>
      <w:r w:rsidRPr="009A2BC1">
        <w:rPr>
          <w:rFonts w:ascii="微软雅黑" w:eastAsia="微软雅黑" w:hAnsi="微软雅黑"/>
          <w:color w:val="333333"/>
        </w:rPr>
        <w:t>关于边际产量、平均产量和总产量的关系，说法正确的是(</w:t>
      </w:r>
      <w:r>
        <w:rPr>
          <w:rFonts w:ascii="微软雅黑" w:eastAsia="微软雅黑" w:hAnsi="微软雅黑"/>
          <w:color w:val="333333"/>
        </w:rPr>
        <w:t>A</w:t>
      </w:r>
      <w:r w:rsidRPr="009A2BC1">
        <w:rPr>
          <w:rFonts w:ascii="微软雅黑" w:eastAsia="微软雅黑" w:hAnsi="微软雅黑"/>
          <w:color w:val="333333"/>
        </w:rPr>
        <w:t>)。</w:t>
      </w:r>
      <w:r w:rsidRPr="009A2BC1">
        <w:rPr>
          <w:rFonts w:ascii="微软雅黑" w:eastAsia="微软雅黑" w:hAnsi="微软雅黑"/>
          <w:color w:val="333333"/>
        </w:rPr>
        <w:br/>
        <w:t>A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边际产量为负时，平均产量递减</w:t>
      </w:r>
      <w:r w:rsidRPr="009A2BC1">
        <w:rPr>
          <w:rFonts w:ascii="微软雅黑" w:eastAsia="微软雅黑" w:hAnsi="微软雅黑"/>
          <w:color w:val="333333"/>
        </w:rPr>
        <w:br/>
        <w:t>B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边际产量为零时，平均产量一定为零</w:t>
      </w:r>
      <w:r w:rsidRPr="009A2BC1">
        <w:rPr>
          <w:rFonts w:ascii="微软雅黑" w:eastAsia="微软雅黑" w:hAnsi="微软雅黑"/>
          <w:color w:val="333333"/>
        </w:rPr>
        <w:br/>
        <w:t>C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边际产量递减，总产量一定递减</w:t>
      </w:r>
      <w:r w:rsidRPr="009A2BC1">
        <w:rPr>
          <w:rFonts w:ascii="微软雅黑" w:eastAsia="微软雅黑" w:hAnsi="微软雅黑"/>
          <w:color w:val="333333"/>
        </w:rPr>
        <w:br/>
        <w:t>D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总产量递减，边际产量不一定递减</w:t>
      </w:r>
      <w:r w:rsidRPr="009A2BC1">
        <w:rPr>
          <w:rFonts w:ascii="微软雅黑" w:eastAsia="微软雅黑" w:hAnsi="微软雅黑"/>
          <w:color w:val="333333"/>
        </w:rPr>
        <w:br/>
      </w:r>
      <w:r>
        <w:rPr>
          <w:rFonts w:ascii="微软雅黑" w:eastAsia="微软雅黑" w:hAnsi="微软雅黑"/>
          <w:color w:val="333333"/>
        </w:rPr>
        <w:t>4</w:t>
      </w:r>
      <w:r w:rsidRPr="00802841">
        <w:rPr>
          <w:rFonts w:ascii="微软雅黑" w:eastAsia="微软雅黑" w:hAnsi="微软雅黑"/>
          <w:color w:val="333333"/>
        </w:rPr>
        <w:t xml:space="preserve">. </w:t>
      </w:r>
      <w:r w:rsidRPr="009A2BC1">
        <w:rPr>
          <w:rFonts w:ascii="微软雅黑" w:eastAsia="微软雅黑" w:hAnsi="微软雅黑" w:hint="eastAsia"/>
          <w:color w:val="333333"/>
        </w:rPr>
        <w:t>当某企业的产量为4个单位时，其</w:t>
      </w:r>
      <w:proofErr w:type="gramStart"/>
      <w:r w:rsidRPr="009A2BC1">
        <w:rPr>
          <w:rFonts w:ascii="微软雅黑" w:eastAsia="微软雅黑" w:hAnsi="微软雅黑" w:hint="eastAsia"/>
          <w:color w:val="333333"/>
        </w:rPr>
        <w:t>总固定</w:t>
      </w:r>
      <w:proofErr w:type="gramEnd"/>
      <w:r w:rsidRPr="009A2BC1">
        <w:rPr>
          <w:rFonts w:ascii="微软雅黑" w:eastAsia="微软雅黑" w:hAnsi="微软雅黑" w:hint="eastAsia"/>
          <w:color w:val="333333"/>
        </w:rPr>
        <w:t>成本、总可变成本分别是1400元和800元，则该企业的平均总成本是(</w:t>
      </w:r>
      <w:r>
        <w:rPr>
          <w:rFonts w:ascii="微软雅黑" w:eastAsia="微软雅黑" w:hAnsi="微软雅黑"/>
          <w:color w:val="333333"/>
        </w:rPr>
        <w:t>D</w:t>
      </w:r>
      <w:r w:rsidRPr="009A2BC1">
        <w:rPr>
          <w:rFonts w:ascii="微软雅黑" w:eastAsia="微软雅黑" w:hAnsi="微软雅黑" w:hint="eastAsia"/>
          <w:color w:val="333333"/>
        </w:rPr>
        <w:t>)元。</w:t>
      </w:r>
    </w:p>
    <w:p w14:paraId="1531A79F" w14:textId="77777777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A、150</w:t>
      </w:r>
      <w:r>
        <w:rPr>
          <w:rFonts w:ascii="微软雅黑" w:eastAsia="微软雅黑" w:hAnsi="微软雅黑"/>
          <w:color w:val="333333"/>
        </w:rPr>
        <w:t xml:space="preserve">     </w:t>
      </w:r>
      <w:r w:rsidRPr="009A2BC1">
        <w:rPr>
          <w:rFonts w:ascii="微软雅黑" w:eastAsia="微软雅黑" w:hAnsi="微软雅黑" w:hint="eastAsia"/>
          <w:color w:val="333333"/>
        </w:rPr>
        <w:t>B、200</w:t>
      </w:r>
    </w:p>
    <w:p w14:paraId="2CF83FBA" w14:textId="77777777" w:rsidR="006177CB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C、350</w:t>
      </w:r>
      <w:r>
        <w:rPr>
          <w:rFonts w:ascii="微软雅黑" w:eastAsia="微软雅黑" w:hAnsi="微软雅黑"/>
          <w:color w:val="333333"/>
        </w:rPr>
        <w:t xml:space="preserve">     </w:t>
      </w:r>
      <w:r w:rsidRPr="009A2BC1">
        <w:rPr>
          <w:rFonts w:ascii="微软雅黑" w:eastAsia="微软雅黑" w:hAnsi="微软雅黑" w:hint="eastAsia"/>
          <w:color w:val="333333"/>
        </w:rPr>
        <w:t>D、550</w:t>
      </w:r>
    </w:p>
    <w:p w14:paraId="020D8F2E" w14:textId="359A3F48" w:rsidR="00A06923" w:rsidRPr="001272C0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</w:pPr>
      <w:r>
        <w:rPr>
          <w:rFonts w:ascii="微软雅黑" w:eastAsia="微软雅黑" w:hAnsi="微软雅黑"/>
          <w:color w:val="333333"/>
        </w:rPr>
        <w:t>5.</w:t>
      </w:r>
      <w:r w:rsidRPr="009A2BC1">
        <w:rPr>
          <w:rFonts w:ascii="微软雅黑" w:eastAsia="微软雅黑" w:hAnsi="微软雅黑"/>
          <w:color w:val="333333"/>
        </w:rPr>
        <w:t xml:space="preserve"> 当某企业的产量为10个单位时，其总成本、</w:t>
      </w:r>
      <w:proofErr w:type="gramStart"/>
      <w:r w:rsidRPr="009A2BC1">
        <w:rPr>
          <w:rFonts w:ascii="微软雅黑" w:eastAsia="微软雅黑" w:hAnsi="微软雅黑"/>
          <w:color w:val="333333"/>
        </w:rPr>
        <w:t>总固定</w:t>
      </w:r>
      <w:proofErr w:type="gramEnd"/>
      <w:r w:rsidRPr="009A2BC1">
        <w:rPr>
          <w:rFonts w:ascii="微软雅黑" w:eastAsia="微软雅黑" w:hAnsi="微软雅黑"/>
          <w:color w:val="333333"/>
        </w:rPr>
        <w:t>成本、总可变成本、平均成本分别是2000元、1200元、800元和200元，则该企业的平均固定成本为(</w:t>
      </w:r>
      <w:r>
        <w:rPr>
          <w:rFonts w:ascii="微软雅黑" w:eastAsia="微软雅黑" w:hAnsi="微软雅黑"/>
          <w:color w:val="333333"/>
        </w:rPr>
        <w:t xml:space="preserve"> C </w:t>
      </w:r>
      <w:r w:rsidRPr="009A2BC1">
        <w:rPr>
          <w:rFonts w:ascii="微软雅黑" w:eastAsia="微软雅黑" w:hAnsi="微软雅黑"/>
          <w:color w:val="333333"/>
        </w:rPr>
        <w:t>)元。</w:t>
      </w:r>
      <w:r w:rsidRPr="009A2BC1">
        <w:rPr>
          <w:rFonts w:ascii="微软雅黑" w:eastAsia="微软雅黑" w:hAnsi="微软雅黑"/>
          <w:color w:val="333333"/>
        </w:rPr>
        <w:br/>
      </w:r>
      <w:r>
        <w:rPr>
          <w:rFonts w:ascii="微软雅黑" w:eastAsia="微软雅黑" w:hAnsi="微软雅黑"/>
          <w:color w:val="333333"/>
        </w:rPr>
        <w:lastRenderedPageBreak/>
        <w:t xml:space="preserve">    </w:t>
      </w:r>
      <w:r w:rsidRPr="009A2BC1">
        <w:rPr>
          <w:rFonts w:ascii="微软雅黑" w:eastAsia="微软雅黑" w:hAnsi="微软雅黑"/>
          <w:color w:val="333333"/>
        </w:rPr>
        <w:t>A.2</w:t>
      </w:r>
      <w:r>
        <w:rPr>
          <w:rFonts w:ascii="微软雅黑" w:eastAsia="微软雅黑" w:hAnsi="微软雅黑"/>
          <w:color w:val="333333"/>
        </w:rPr>
        <w:t xml:space="preserve">         </w:t>
      </w:r>
      <w:r w:rsidRPr="009A2BC1">
        <w:rPr>
          <w:rFonts w:ascii="微软雅黑" w:eastAsia="微软雅黑" w:hAnsi="微软雅黑"/>
          <w:color w:val="333333"/>
        </w:rPr>
        <w:t>B.80</w:t>
      </w:r>
      <w:r w:rsidRPr="009A2BC1">
        <w:rPr>
          <w:rFonts w:ascii="微软雅黑" w:eastAsia="微软雅黑" w:hAnsi="微软雅黑"/>
          <w:color w:val="333333"/>
        </w:rPr>
        <w:br/>
      </w:r>
      <w:r>
        <w:rPr>
          <w:rFonts w:ascii="微软雅黑" w:eastAsia="微软雅黑" w:hAnsi="微软雅黑"/>
          <w:color w:val="333333"/>
        </w:rPr>
        <w:t xml:space="preserve">    </w:t>
      </w:r>
      <w:r w:rsidRPr="00852494">
        <w:rPr>
          <w:rFonts w:ascii="微软雅黑" w:eastAsia="微软雅黑" w:hAnsi="微软雅黑"/>
          <w:color w:val="333333"/>
        </w:rPr>
        <w:t>C.120</w:t>
      </w:r>
      <w:r>
        <w:rPr>
          <w:rFonts w:ascii="微软雅黑" w:eastAsia="微软雅黑" w:hAnsi="微软雅黑"/>
          <w:color w:val="333333"/>
        </w:rPr>
        <w:t xml:space="preserve">       </w:t>
      </w:r>
      <w:r w:rsidRPr="00852494">
        <w:rPr>
          <w:rFonts w:ascii="微软雅黑" w:eastAsia="微软雅黑" w:hAnsi="微软雅黑"/>
          <w:color w:val="333333"/>
        </w:rPr>
        <w:t>D.200</w:t>
      </w:r>
      <w:r w:rsidRPr="00852494">
        <w:rPr>
          <w:rFonts w:ascii="微软雅黑" w:eastAsia="微软雅黑" w:hAnsi="微软雅黑"/>
          <w:color w:val="333333"/>
        </w:rPr>
        <w:br/>
      </w:r>
      <w:r w:rsidR="001272C0" w:rsidRPr="001272C0">
        <w:rPr>
          <w:rFonts w:hint="eastAsia"/>
        </w:rPr>
        <w:t>二、多项选择题</w:t>
      </w:r>
    </w:p>
    <w:p w14:paraId="68A047F6" w14:textId="77777777" w:rsidR="006177CB" w:rsidRPr="00852494" w:rsidRDefault="001272C0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1272C0">
        <w:rPr>
          <w:rFonts w:hint="eastAsia"/>
        </w:rPr>
        <w:t>1</w:t>
      </w:r>
      <w:r w:rsidRPr="001272C0">
        <w:t>.</w:t>
      </w:r>
      <w:r w:rsidR="00802841" w:rsidRPr="00802841">
        <w:rPr>
          <w:rFonts w:ascii="微软雅黑" w:eastAsia="微软雅黑" w:hAnsi="微软雅黑" w:hint="eastAsia"/>
          <w:color w:val="333333"/>
        </w:rPr>
        <w:t xml:space="preserve"> </w:t>
      </w:r>
      <w:r w:rsidR="006177CB" w:rsidRPr="00852494">
        <w:rPr>
          <w:rFonts w:ascii="微软雅黑" w:eastAsia="微软雅黑" w:hAnsi="微软雅黑" w:hint="eastAsia"/>
          <w:color w:val="333333"/>
        </w:rPr>
        <w:t>1</w:t>
      </w:r>
      <w:r w:rsidR="006177CB" w:rsidRPr="00852494">
        <w:rPr>
          <w:rFonts w:ascii="微软雅黑" w:eastAsia="微软雅黑" w:hAnsi="微软雅黑"/>
          <w:color w:val="333333"/>
        </w:rPr>
        <w:t>.</w:t>
      </w:r>
      <w:r w:rsidR="006177CB" w:rsidRPr="00802841">
        <w:rPr>
          <w:rFonts w:ascii="微软雅黑" w:eastAsia="微软雅黑" w:hAnsi="微软雅黑" w:hint="eastAsia"/>
          <w:color w:val="333333"/>
        </w:rPr>
        <w:t xml:space="preserve"> </w:t>
      </w:r>
      <w:r w:rsidR="006177CB" w:rsidRPr="00852494">
        <w:rPr>
          <w:rFonts w:ascii="微软雅黑" w:eastAsia="微软雅黑" w:hAnsi="微软雅黑" w:hint="eastAsia"/>
          <w:color w:val="333333"/>
        </w:rPr>
        <w:t>根据生产规模和产量的变化比例的比较，可以将规模报酬分为(</w:t>
      </w:r>
      <w:r w:rsidR="006177CB">
        <w:rPr>
          <w:rFonts w:ascii="微软雅黑" w:eastAsia="微软雅黑" w:hAnsi="微软雅黑"/>
          <w:color w:val="333333"/>
        </w:rPr>
        <w:t>ABC</w:t>
      </w:r>
      <w:r w:rsidR="006177CB" w:rsidRPr="00852494">
        <w:rPr>
          <w:rFonts w:ascii="微软雅黑" w:eastAsia="微软雅黑" w:hAnsi="微软雅黑" w:hint="eastAsia"/>
          <w:color w:val="333333"/>
        </w:rPr>
        <w:t>)。</w:t>
      </w:r>
    </w:p>
    <w:p w14:paraId="67F5855A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A、规模报酬递减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</w:t>
      </w:r>
      <w:r w:rsidRPr="00852494">
        <w:rPr>
          <w:rFonts w:ascii="微软雅黑" w:eastAsia="微软雅黑" w:hAnsi="微软雅黑" w:hint="eastAsia"/>
          <w:color w:val="333333"/>
        </w:rPr>
        <w:t>B、规模报酬递增</w:t>
      </w:r>
    </w:p>
    <w:p w14:paraId="5109B77E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C、规模报酬不变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</w:t>
      </w:r>
      <w:r w:rsidRPr="00852494">
        <w:rPr>
          <w:rFonts w:ascii="微软雅黑" w:eastAsia="微软雅黑" w:hAnsi="微软雅黑" w:hint="eastAsia"/>
          <w:color w:val="333333"/>
        </w:rPr>
        <w:t>D、规模报酬先减后增</w:t>
      </w:r>
    </w:p>
    <w:p w14:paraId="7CD148E4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E、规模报酬先增后减</w:t>
      </w:r>
    </w:p>
    <w:p w14:paraId="03E65728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 xml:space="preserve">2. </w:t>
      </w:r>
      <w:r w:rsidRPr="00852494">
        <w:rPr>
          <w:rFonts w:ascii="微软雅黑" w:eastAsia="微软雅黑" w:hAnsi="微软雅黑" w:hint="eastAsia"/>
          <w:color w:val="333333"/>
        </w:rPr>
        <w:t>关于总产量、边际产量、平均产量的说法正确的有(</w:t>
      </w:r>
      <w:r>
        <w:rPr>
          <w:rFonts w:ascii="微软雅黑" w:eastAsia="微软雅黑" w:hAnsi="微软雅黑"/>
          <w:color w:val="333333"/>
        </w:rPr>
        <w:t>ACD</w:t>
      </w:r>
      <w:r w:rsidRPr="00852494">
        <w:rPr>
          <w:rFonts w:ascii="微软雅黑" w:eastAsia="微软雅黑" w:hAnsi="微软雅黑" w:hint="eastAsia"/>
          <w:color w:val="333333"/>
        </w:rPr>
        <w:t xml:space="preserve">　)。</w:t>
      </w:r>
    </w:p>
    <w:p w14:paraId="36AA449E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A、边际产量上升时，总产量增加</w:t>
      </w:r>
    </w:p>
    <w:p w14:paraId="3D1725E2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B、边际产量下降时，总产量下降</w:t>
      </w:r>
    </w:p>
    <w:p w14:paraId="3C1529B1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C、边际产量为零时，总产量最大</w:t>
      </w:r>
    </w:p>
    <w:p w14:paraId="12ED35EF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D、边际产量曲线与平均产量曲线交于平均产量曲线的最高点</w:t>
      </w:r>
    </w:p>
    <w:p w14:paraId="313AC201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E、边际产量曲线与平均产量曲线交于边际产量曲线的最高点</w:t>
      </w:r>
    </w:p>
    <w:p w14:paraId="36317256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3</w:t>
      </w:r>
      <w:r w:rsidRPr="00802841">
        <w:rPr>
          <w:rFonts w:ascii="微软雅黑" w:eastAsia="微软雅黑" w:hAnsi="微软雅黑"/>
          <w:color w:val="333333"/>
        </w:rPr>
        <w:t xml:space="preserve">. </w:t>
      </w:r>
      <w:r w:rsidRPr="00852494">
        <w:rPr>
          <w:rFonts w:ascii="微软雅黑" w:eastAsia="微软雅黑" w:hAnsi="微软雅黑" w:hint="eastAsia"/>
          <w:color w:val="333333"/>
        </w:rPr>
        <w:t>从短期来看，属于企业固定成本的项目有(</w:t>
      </w:r>
      <w:r>
        <w:rPr>
          <w:rFonts w:ascii="微软雅黑" w:eastAsia="微软雅黑" w:hAnsi="微软雅黑"/>
          <w:color w:val="333333"/>
        </w:rPr>
        <w:t>BDE</w:t>
      </w:r>
      <w:r w:rsidRPr="00852494">
        <w:rPr>
          <w:rFonts w:ascii="微软雅黑" w:eastAsia="微软雅黑" w:hAnsi="微软雅黑" w:hint="eastAsia"/>
          <w:color w:val="333333"/>
        </w:rPr>
        <w:t>)。</w:t>
      </w:r>
    </w:p>
    <w:p w14:paraId="21FC1C25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A、原材料费用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852494">
        <w:rPr>
          <w:rFonts w:ascii="微软雅黑" w:eastAsia="微软雅黑" w:hAnsi="微软雅黑" w:hint="eastAsia"/>
          <w:color w:val="333333"/>
        </w:rPr>
        <w:t>B、厂房折旧</w:t>
      </w:r>
    </w:p>
    <w:p w14:paraId="5FD0752E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C、生产工人工资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</w:t>
      </w:r>
      <w:r w:rsidRPr="00852494">
        <w:rPr>
          <w:rFonts w:ascii="微软雅黑" w:eastAsia="微软雅黑" w:hAnsi="微软雅黑" w:hint="eastAsia"/>
          <w:color w:val="333333"/>
        </w:rPr>
        <w:t>D、管理人员工资</w:t>
      </w:r>
    </w:p>
    <w:p w14:paraId="5B2C5953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E、设备折旧</w:t>
      </w:r>
    </w:p>
    <w:p w14:paraId="30ED1BA2" w14:textId="4F6BA968" w:rsidR="00802841" w:rsidRPr="00802841" w:rsidRDefault="00802841" w:rsidP="00ED4511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</w:p>
    <w:p w14:paraId="54C3EF7F" w14:textId="1349D41F" w:rsidR="001272C0" w:rsidRPr="00802841" w:rsidRDefault="001272C0" w:rsidP="00802841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bookmarkEnd w:id="0"/>
    </w:p>
    <w:sectPr w:rsidR="001272C0" w:rsidRPr="008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B2"/>
    <w:rsid w:val="00037564"/>
    <w:rsid w:val="000F7AC8"/>
    <w:rsid w:val="001272C0"/>
    <w:rsid w:val="001D7D9B"/>
    <w:rsid w:val="00225A25"/>
    <w:rsid w:val="006177CB"/>
    <w:rsid w:val="006F5DB6"/>
    <w:rsid w:val="00802841"/>
    <w:rsid w:val="008A6C38"/>
    <w:rsid w:val="00993F72"/>
    <w:rsid w:val="00A06923"/>
    <w:rsid w:val="00CA1DFF"/>
    <w:rsid w:val="00D90879"/>
    <w:rsid w:val="00EC4CB2"/>
    <w:rsid w:val="00E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5A65"/>
  <w15:chartTrackingRefBased/>
  <w15:docId w15:val="{F70566B8-1405-4892-ADBC-9CAF20E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2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06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10</cp:revision>
  <dcterms:created xsi:type="dcterms:W3CDTF">2021-04-22T03:29:00Z</dcterms:created>
  <dcterms:modified xsi:type="dcterms:W3CDTF">2022-04-20T02:09:00Z</dcterms:modified>
</cp:coreProperties>
</file>