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D87" w:rsidRDefault="002E1365">
      <w:pPr>
        <w:pStyle w:val="a3"/>
        <w:widowControl/>
        <w:shd w:val="clear" w:color="auto" w:fill="FFFFFF"/>
        <w:spacing w:beforeAutospacing="0" w:afterAutospacing="0" w:line="480" w:lineRule="atLeast"/>
        <w:ind w:firstLine="420"/>
        <w:jc w:val="center"/>
        <w:rPr>
          <w:rFonts w:ascii="微软雅黑" w:eastAsia="微软雅黑" w:hAnsi="微软雅黑" w:cs="微软雅黑"/>
          <w:b/>
          <w:bCs/>
          <w:color w:val="333333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shd w:val="clear" w:color="auto" w:fill="FFFFFF"/>
        </w:rPr>
        <w:t>经济学基础第</w:t>
      </w:r>
      <w:r w:rsidR="00606CE7">
        <w:rPr>
          <w:rFonts w:ascii="微软雅黑" w:eastAsia="微软雅黑" w:hAnsi="微软雅黑" w:cs="微软雅黑" w:hint="eastAsia"/>
          <w:b/>
          <w:bCs/>
          <w:color w:val="333333"/>
          <w:shd w:val="clear" w:color="auto" w:fill="FFFFFF"/>
        </w:rPr>
        <w:t>六</w:t>
      </w:r>
      <w:r>
        <w:rPr>
          <w:rFonts w:ascii="微软雅黑" w:eastAsia="微软雅黑" w:hAnsi="微软雅黑" w:cs="微软雅黑" w:hint="eastAsia"/>
          <w:b/>
          <w:bCs/>
          <w:color w:val="333333"/>
          <w:shd w:val="clear" w:color="auto" w:fill="FFFFFF"/>
        </w:rPr>
        <w:t>次课后复习题</w:t>
      </w:r>
    </w:p>
    <w:p w:rsidR="00BD0D87" w:rsidRDefault="002E1365">
      <w:pPr>
        <w:pStyle w:val="a3"/>
        <w:widowControl/>
        <w:shd w:val="clear" w:color="auto" w:fill="FFFFFF"/>
        <w:spacing w:beforeAutospacing="0" w:afterAutospacing="0" w:line="480" w:lineRule="atLeast"/>
        <w:ind w:firstLine="420"/>
        <w:rPr>
          <w:rFonts w:ascii="微软雅黑" w:eastAsia="微软雅黑" w:hAnsi="微软雅黑" w:cs="微软雅黑"/>
          <w:color w:val="333333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一．单选题</w:t>
      </w:r>
    </w:p>
    <w:p w:rsidR="00BD0D87" w:rsidRDefault="002E1365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1、</w:t>
      </w: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>关于边际成本曲线与各类平均成本曲线关系的说法，错误的是(   )。</w:t>
      </w:r>
    </w:p>
    <w:p w:rsidR="00BD0D87" w:rsidRDefault="002E1365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</w:rPr>
      </w:pP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 xml:space="preserve">　　A.当平均可变成本曲线下降时，边际成本必定小于平均可变成本</w:t>
      </w:r>
    </w:p>
    <w:p w:rsidR="00BD0D87" w:rsidRDefault="002E1365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</w:rPr>
      </w:pP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 xml:space="preserve">　　B.当平均总成本曲线上升时边际成本必定小于平均总成本</w:t>
      </w:r>
    </w:p>
    <w:p w:rsidR="00BD0D87" w:rsidRDefault="002E1365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</w:rPr>
      </w:pP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 xml:space="preserve">　　C.在相交于最低点前，边际成本曲线低于平均可变成本曲线</w:t>
      </w:r>
    </w:p>
    <w:p w:rsidR="00BD0D87" w:rsidRDefault="002E1365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</w:rPr>
      </w:pP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 xml:space="preserve">　　D.当边际成本与平均总成本正好相等时，平均总成本处于最低点</w:t>
      </w:r>
    </w:p>
    <w:p w:rsidR="00BD0D87" w:rsidRDefault="002E1365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</w:rPr>
      </w:pP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>2、下列市场中属于寡头垄断市场的是(   )。</w:t>
      </w:r>
    </w:p>
    <w:p w:rsidR="00BD0D87" w:rsidRDefault="002E1365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</w:rPr>
      </w:pP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 xml:space="preserve">　　A.石油　　B.啤酒</w:t>
      </w:r>
    </w:p>
    <w:p w:rsidR="00BD0D87" w:rsidRDefault="002E1365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</w:rPr>
      </w:pP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 xml:space="preserve">　　C.电力　　D.服装</w:t>
      </w:r>
    </w:p>
    <w:p w:rsidR="00BD0D87" w:rsidRDefault="002E1365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</w:rPr>
      </w:pPr>
      <w:r>
        <w:rPr>
          <w:rFonts w:ascii="微软雅黑" w:eastAsia="微软雅黑" w:hAnsi="微软雅黑" w:cs="微软雅黑"/>
          <w:color w:val="333333"/>
          <w:shd w:val="clear" w:color="auto" w:fill="FFFFFF"/>
        </w:rPr>
        <w:t>3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、</w:t>
      </w: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>完全竞争企业的需求曲线(   )。</w:t>
      </w:r>
    </w:p>
    <w:p w:rsidR="00BD0D87" w:rsidRDefault="002E1365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</w:rPr>
      </w:pP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 xml:space="preserve">　　A.向右下方倾斜</w:t>
      </w:r>
    </w:p>
    <w:p w:rsidR="00BD0D87" w:rsidRDefault="002E1365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</w:rPr>
      </w:pP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 xml:space="preserve">　　B.平行于横轴</w:t>
      </w:r>
    </w:p>
    <w:p w:rsidR="00BD0D87" w:rsidRDefault="002E1365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</w:rPr>
      </w:pP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 xml:space="preserve">　　C.和市场需求曲线相同</w:t>
      </w:r>
    </w:p>
    <w:p w:rsidR="00BD0D87" w:rsidRDefault="002E1365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</w:rPr>
      </w:pP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 xml:space="preserve">　　D.是一条垂直线</w:t>
      </w:r>
    </w:p>
    <w:p w:rsidR="00BD0D87" w:rsidRDefault="002E1365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</w:rPr>
      </w:pPr>
      <w:r>
        <w:rPr>
          <w:rFonts w:ascii="宋体" w:eastAsia="宋体" w:hAnsi="宋体" w:cs="宋体" w:hint="eastAsia"/>
        </w:rPr>
        <w:t>4</w:t>
      </w:r>
      <w:r>
        <w:rPr>
          <w:rFonts w:ascii="宋体" w:eastAsia="宋体" w:hAnsi="宋体" w:cs="宋体"/>
        </w:rPr>
        <w:t>、</w:t>
      </w: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>在完全竞争市场上,整个行业的需求曲线(  )。</w:t>
      </w:r>
    </w:p>
    <w:p w:rsidR="00BD0D87" w:rsidRDefault="002E1365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</w:rPr>
      </w:pP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 xml:space="preserve">　　A.与个别企业需求曲线一致</w:t>
      </w:r>
    </w:p>
    <w:p w:rsidR="00BD0D87" w:rsidRDefault="002E1365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</w:rPr>
      </w:pP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 xml:space="preserve">　　B.是向右下方倾斜的</w:t>
      </w:r>
    </w:p>
    <w:p w:rsidR="00BD0D87" w:rsidRDefault="002E1365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</w:rPr>
      </w:pP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 xml:space="preserve">　　C.与横轴平行</w:t>
      </w:r>
    </w:p>
    <w:p w:rsidR="00BD0D87" w:rsidRDefault="002E1365" w:rsidP="00613BE1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>D.不影响市场价格</w:t>
      </w:r>
    </w:p>
    <w:p w:rsidR="00613BE1" w:rsidRPr="00613BE1" w:rsidRDefault="00613BE1" w:rsidP="00613BE1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  <w:shd w:val="clear" w:color="auto" w:fill="FFFFFF"/>
        </w:rPr>
      </w:pPr>
      <w:bookmarkStart w:id="0" w:name="_Hlk101342074"/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>5、</w:t>
      </w:r>
      <w:r w:rsidRPr="00613BE1">
        <w:rPr>
          <w:rFonts w:ascii="微软雅黑" w:eastAsia="微软雅黑" w:hAnsi="微软雅黑" w:cs="微软雅黑" w:hint="eastAsia"/>
          <w:color w:val="252525"/>
          <w:shd w:val="clear" w:color="auto" w:fill="FFFFFF"/>
        </w:rPr>
        <w:t>在完全竞争市场上，企业在进行产量决策时的依据是(　A　)。</w:t>
      </w:r>
    </w:p>
    <w:p w:rsidR="00613BE1" w:rsidRPr="00613BE1" w:rsidRDefault="00613BE1" w:rsidP="00613BE1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  <w:shd w:val="clear" w:color="auto" w:fill="FFFFFF"/>
        </w:rPr>
      </w:pPr>
      <w:r w:rsidRPr="00613BE1">
        <w:rPr>
          <w:rFonts w:ascii="微软雅黑" w:eastAsia="微软雅黑" w:hAnsi="微软雅黑" w:cs="微软雅黑" w:hint="eastAsia"/>
          <w:color w:val="252525"/>
          <w:shd w:val="clear" w:color="auto" w:fill="FFFFFF"/>
        </w:rPr>
        <w:t>A.边际成本等于边际收益的原则</w:t>
      </w:r>
    </w:p>
    <w:p w:rsidR="00613BE1" w:rsidRPr="00613BE1" w:rsidRDefault="00613BE1" w:rsidP="00613BE1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  <w:shd w:val="clear" w:color="auto" w:fill="FFFFFF"/>
        </w:rPr>
      </w:pPr>
      <w:r w:rsidRPr="00613BE1">
        <w:rPr>
          <w:rFonts w:ascii="微软雅黑" w:eastAsia="微软雅黑" w:hAnsi="微软雅黑" w:cs="微软雅黑" w:hint="eastAsia"/>
          <w:color w:val="252525"/>
          <w:shd w:val="clear" w:color="auto" w:fill="FFFFFF"/>
        </w:rPr>
        <w:lastRenderedPageBreak/>
        <w:t>B.边际成本小于边际收益的原则</w:t>
      </w:r>
    </w:p>
    <w:p w:rsidR="00613BE1" w:rsidRPr="00613BE1" w:rsidRDefault="00613BE1" w:rsidP="00613BE1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  <w:shd w:val="clear" w:color="auto" w:fill="FFFFFF"/>
        </w:rPr>
      </w:pPr>
      <w:bookmarkStart w:id="1" w:name="_GoBack"/>
      <w:bookmarkEnd w:id="1"/>
      <w:r w:rsidRPr="00613BE1">
        <w:rPr>
          <w:rFonts w:ascii="微软雅黑" w:eastAsia="微软雅黑" w:hAnsi="微软雅黑" w:cs="微软雅黑" w:hint="eastAsia"/>
          <w:color w:val="252525"/>
          <w:shd w:val="clear" w:color="auto" w:fill="FFFFFF"/>
        </w:rPr>
        <w:t>C.边际成本大于边际收益的原则</w:t>
      </w:r>
    </w:p>
    <w:p w:rsidR="00613BE1" w:rsidRPr="00613BE1" w:rsidRDefault="00613BE1" w:rsidP="00613BE1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  <w:shd w:val="clear" w:color="auto" w:fill="FFFFFF"/>
        </w:rPr>
      </w:pPr>
      <w:r w:rsidRPr="00613BE1">
        <w:rPr>
          <w:rFonts w:ascii="微软雅黑" w:eastAsia="微软雅黑" w:hAnsi="微软雅黑" w:cs="微软雅黑" w:hint="eastAsia"/>
          <w:color w:val="252525"/>
          <w:shd w:val="clear" w:color="auto" w:fill="FFFFFF"/>
        </w:rPr>
        <w:t>D.边际成本为零的原则</w:t>
      </w:r>
    </w:p>
    <w:bookmarkEnd w:id="0"/>
    <w:p w:rsidR="00BD0D87" w:rsidRDefault="002E1365">
      <w:pPr>
        <w:pStyle w:val="a3"/>
        <w:widowControl/>
        <w:shd w:val="clear" w:color="auto" w:fill="FFFFFF"/>
        <w:spacing w:beforeAutospacing="0" w:afterAutospacing="0" w:line="480" w:lineRule="atLeast"/>
        <w:rPr>
          <w:rFonts w:ascii="微软雅黑" w:eastAsia="微软雅黑" w:hAnsi="微软雅黑" w:cs="微软雅黑"/>
          <w:color w:val="333333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二．多选题</w:t>
      </w:r>
    </w:p>
    <w:p w:rsidR="00BD0D87" w:rsidRDefault="002E1365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>1、短期总成本的组成部分不包括(   )。</w:t>
      </w:r>
    </w:p>
    <w:p w:rsidR="00BD0D87" w:rsidRDefault="002E1365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333333"/>
          <w:shd w:val="clear" w:color="auto" w:fill="FFFFFF"/>
        </w:rPr>
      </w:pPr>
      <w:r>
        <w:rPr>
          <w:rFonts w:ascii="微软雅黑" w:eastAsia="微软雅黑" w:hAnsi="微软雅黑" w:cs="微软雅黑"/>
          <w:color w:val="333333"/>
          <w:shd w:val="clear" w:color="auto" w:fill="FFFFFF"/>
        </w:rPr>
        <w:t>A.总固定成本 B.总可变成本 C.平均固定成本 D.平均可变成本 E.边际成本</w:t>
      </w:r>
    </w:p>
    <w:p w:rsidR="00BD0D87" w:rsidRDefault="002E1365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</w:rPr>
      </w:pPr>
      <w:r>
        <w:rPr>
          <w:rFonts w:ascii="宋体" w:eastAsia="宋体" w:hAnsi="宋体" w:cs="宋体" w:hint="eastAsia"/>
        </w:rPr>
        <w:t>2、</w:t>
      </w: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>完全垄断市场的特征有(   )。</w:t>
      </w:r>
    </w:p>
    <w:p w:rsidR="00BD0D87" w:rsidRDefault="002E1365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</w:rPr>
      </w:pP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 xml:space="preserve">　　A.整个行业内具有很多的生产者和消费者</w:t>
      </w:r>
    </w:p>
    <w:p w:rsidR="00BD0D87" w:rsidRDefault="002E1365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</w:rPr>
      </w:pP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 xml:space="preserve">　　B.整个行业内只有一个生产者</w:t>
      </w:r>
    </w:p>
    <w:p w:rsidR="00BD0D87" w:rsidRDefault="002E1365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</w:rPr>
      </w:pP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 xml:space="preserve">　　C.其他企业进入这一市场非常困难</w:t>
      </w:r>
    </w:p>
    <w:p w:rsidR="00BD0D87" w:rsidRDefault="002E1365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</w:rPr>
      </w:pP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 xml:space="preserve">　　D.企业生产的产品具有差别性</w:t>
      </w:r>
    </w:p>
    <w:p w:rsidR="00BD0D87" w:rsidRDefault="002E1365">
      <w:pPr>
        <w:pStyle w:val="a3"/>
        <w:widowControl/>
        <w:shd w:val="clear" w:color="auto" w:fill="FFFFFF"/>
        <w:spacing w:beforeAutospacing="0" w:afterAutospacing="0" w:line="600" w:lineRule="atLeast"/>
        <w:rPr>
          <w:rFonts w:ascii="微软雅黑" w:eastAsia="微软雅黑" w:hAnsi="微软雅黑" w:cs="微软雅黑"/>
          <w:color w:val="252525"/>
        </w:rPr>
      </w:pPr>
      <w:r>
        <w:rPr>
          <w:rFonts w:ascii="微软雅黑" w:eastAsia="微软雅黑" w:hAnsi="微软雅黑" w:cs="微软雅黑" w:hint="eastAsia"/>
          <w:color w:val="252525"/>
          <w:shd w:val="clear" w:color="auto" w:fill="FFFFFF"/>
        </w:rPr>
        <w:t xml:space="preserve">　　E.少数几个企业控制一个行业的供给</w:t>
      </w:r>
    </w:p>
    <w:p w:rsidR="00BD0D87" w:rsidRDefault="00BD0D87">
      <w:pPr>
        <w:rPr>
          <w:rFonts w:eastAsia="宋体" w:hint="eastAsia"/>
        </w:rPr>
      </w:pPr>
    </w:p>
    <w:sectPr w:rsidR="00BD0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9B5" w:rsidRDefault="004669B5" w:rsidP="00606CE7">
      <w:r>
        <w:separator/>
      </w:r>
    </w:p>
  </w:endnote>
  <w:endnote w:type="continuationSeparator" w:id="0">
    <w:p w:rsidR="004669B5" w:rsidRDefault="004669B5" w:rsidP="00606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9B5" w:rsidRDefault="004669B5" w:rsidP="00606CE7">
      <w:r>
        <w:separator/>
      </w:r>
    </w:p>
  </w:footnote>
  <w:footnote w:type="continuationSeparator" w:id="0">
    <w:p w:rsidR="004669B5" w:rsidRDefault="004669B5" w:rsidP="00606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87"/>
    <w:rsid w:val="00274896"/>
    <w:rsid w:val="002E1365"/>
    <w:rsid w:val="004669B5"/>
    <w:rsid w:val="00606CE7"/>
    <w:rsid w:val="00613BE1"/>
    <w:rsid w:val="00754652"/>
    <w:rsid w:val="00915BE8"/>
    <w:rsid w:val="00A41C99"/>
    <w:rsid w:val="00BD0D87"/>
    <w:rsid w:val="00EB32AD"/>
    <w:rsid w:val="03CA7B1A"/>
    <w:rsid w:val="0C066FBE"/>
    <w:rsid w:val="10F269F5"/>
    <w:rsid w:val="16E20C9D"/>
    <w:rsid w:val="1FA31098"/>
    <w:rsid w:val="273F6CC0"/>
    <w:rsid w:val="395D2E64"/>
    <w:rsid w:val="3C9817D8"/>
    <w:rsid w:val="3EBB1E23"/>
    <w:rsid w:val="46D66D0D"/>
    <w:rsid w:val="4C190A89"/>
    <w:rsid w:val="55166930"/>
    <w:rsid w:val="56EE0D21"/>
    <w:rsid w:val="60AA6449"/>
    <w:rsid w:val="6FD57D40"/>
    <w:rsid w:val="7C21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6FFAA5"/>
  <w15:docId w15:val="{3AE6998D-0313-4361-962E-59981335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a6"/>
    <w:rsid w:val="00606C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06CE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606C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06CE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613BE1"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 果</cp:lastModifiedBy>
  <cp:revision>4</cp:revision>
  <dcterms:created xsi:type="dcterms:W3CDTF">2022-04-20T02:10:00Z</dcterms:created>
  <dcterms:modified xsi:type="dcterms:W3CDTF">2022-04-20T02:14:00Z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